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2"/>
          <w:szCs w:val="22"/>
          <w:highlight w:val="white"/>
        </w:rPr>
        <w:suppressLineNumbers w:val="0"/>
      </w:pPr>
      <w:r>
        <w:rPr>
          <w:highlight w:val="white"/>
        </w:rPr>
      </w:r>
      <w:bookmarkStart w:id="0" w:name="_GoBack"/>
      <w:r>
        <w:rPr>
          <w:highlight w:val="white"/>
        </w:rPr>
      </w:r>
      <w:bookmarkEnd w:id="0"/>
      <w:r>
        <w:rPr>
          <w:bCs/>
          <w:color w:val="000000"/>
          <w:sz w:val="22"/>
          <w:szCs w:val="22"/>
          <w:highlight w:val="white"/>
        </w:rPr>
        <w:t xml:space="preserve">             </w:t>
      </w:r>
      <w:r>
        <w:rPr>
          <w:bCs/>
          <w:color w:val="000000"/>
          <w:sz w:val="22"/>
          <w:szCs w:val="22"/>
          <w:highlight w:val="white"/>
        </w:rPr>
        <w:t xml:space="preserve">    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contextualSpacing w:val="0"/>
        <w:ind w:firstLine="0"/>
        <w:jc w:val="center"/>
        <w:spacing w:line="240" w:lineRule="auto"/>
        <w:shd w:val="clear" w:color="ffffff" w:themeColor="background1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  <w:highlight w:val="white"/>
        </w:rPr>
        <w:suppressLineNumbers w:val="0"/>
      </w:pPr>
      <w:r>
        <w:rPr>
          <w:b/>
          <w:bCs/>
          <w:color w:val="000000"/>
          <w:sz w:val="24"/>
          <w:szCs w:val="24"/>
          <w:highlight w:val="white"/>
        </w:rPr>
        <w:t xml:space="preserve">Договор подряда</w:t>
      </w:r>
      <w:r>
        <w:rPr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0"/>
        <w:jc w:val="center"/>
        <w:spacing w:line="240" w:lineRule="auto"/>
        <w:shd w:val="clear" w:color="ffffff" w:themeColor="background1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  <w:highlight w:val="white"/>
        </w:rPr>
        <w:suppressLineNumbers w:val="0"/>
      </w:pPr>
      <w:r>
        <w:rPr>
          <w:b/>
          <w:bCs/>
          <w:color w:val="000000"/>
          <w:sz w:val="24"/>
          <w:szCs w:val="24"/>
          <w:highlight w:val="white"/>
        </w:rPr>
        <w:t xml:space="preserve">на выполнение проектных работ</w:t>
      </w:r>
      <w:r>
        <w:rPr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b/>
          <w:bCs/>
          <w:color w:val="000000"/>
          <w:sz w:val="24"/>
          <w:szCs w:val="24"/>
          <w:highlight w:val="white"/>
        </w:rPr>
        <w:t xml:space="preserve">№ </w:t>
      </w:r>
      <w:r>
        <w:rPr>
          <w:b/>
          <w:bCs/>
          <w:color w:val="000000"/>
          <w:sz w:val="24"/>
          <w:szCs w:val="24"/>
          <w:highlight w:val="white"/>
        </w:rPr>
        <w:t xml:space="preserve">____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firstLine="0"/>
        <w:jc w:val="left"/>
        <w:spacing w:line="240" w:lineRule="auto"/>
        <w:shd w:val="clear" w:color="ffffff" w:themeColor="background1" w:fill="ffffff"/>
        <w:rPr>
          <w:b/>
          <w:bCs/>
          <w:color w:val="000000"/>
          <w:sz w:val="24"/>
          <w:szCs w:val="24"/>
          <w:highlight w:val="white"/>
        </w:rPr>
        <w:suppressLineNumbers w:val="0"/>
      </w:pP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0"/>
        <w:jc w:val="left"/>
        <w:spacing w:line="240" w:lineRule="auto"/>
        <w:shd w:val="clear" w:color="ffffff" w:themeColor="background1" w:fill="ffffff"/>
        <w:tabs>
          <w:tab w:val="right" w:pos="993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г. </w:t>
      </w:r>
      <w:r>
        <w:rPr>
          <w:bCs/>
          <w:color w:val="000000"/>
          <w:sz w:val="24"/>
          <w:szCs w:val="24"/>
          <w:highlight w:val="white"/>
        </w:rPr>
        <w:t xml:space="preserve">_________</w:t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ab/>
      </w:r>
      <w:r>
        <w:rPr>
          <w:bCs/>
          <w:color w:val="000000"/>
          <w:sz w:val="24"/>
          <w:szCs w:val="24"/>
          <w:highlight w:val="white"/>
        </w:rPr>
        <w:t xml:space="preserve">                 </w:t>
      </w:r>
      <w:r>
        <w:rPr>
          <w:bCs/>
          <w:color w:val="000000"/>
          <w:sz w:val="24"/>
          <w:szCs w:val="24"/>
          <w:highlight w:val="white"/>
        </w:rPr>
        <w:t xml:space="preserve">             </w:t>
      </w:r>
      <w:r>
        <w:rPr>
          <w:bCs/>
          <w:color w:val="000000"/>
          <w:sz w:val="24"/>
          <w:szCs w:val="24"/>
          <w:highlight w:val="white"/>
        </w:rPr>
        <w:t xml:space="preserve">«___»______</w:t>
      </w:r>
      <w:r>
        <w:rPr>
          <w:bCs/>
          <w:color w:val="000000"/>
          <w:sz w:val="24"/>
          <w:szCs w:val="24"/>
          <w:highlight w:val="white"/>
        </w:rPr>
        <w:t xml:space="preserve"> </w:t>
      </w:r>
      <w:r>
        <w:rPr>
          <w:bCs/>
          <w:color w:val="000000"/>
          <w:sz w:val="24"/>
          <w:szCs w:val="24"/>
          <w:highlight w:val="white"/>
        </w:rPr>
        <w:t xml:space="preserve">20</w:t>
      </w:r>
      <w:r>
        <w:rPr>
          <w:bCs/>
          <w:color w:val="000000"/>
          <w:sz w:val="24"/>
          <w:szCs w:val="24"/>
          <w:highlight w:val="white"/>
        </w:rPr>
        <w:t xml:space="preserve">_</w:t>
      </w:r>
      <w:r>
        <w:rPr>
          <w:bCs/>
          <w:color w:val="000000"/>
          <w:sz w:val="24"/>
          <w:szCs w:val="24"/>
          <w:highlight w:val="white"/>
        </w:rPr>
        <w:t xml:space="preserve">_</w:t>
      </w:r>
      <w:r>
        <w:rPr>
          <w:bCs/>
          <w:color w:val="000000"/>
          <w:sz w:val="24"/>
          <w:szCs w:val="24"/>
          <w:highlight w:val="white"/>
        </w:rPr>
        <w:t xml:space="preserve"> г</w:t>
      </w:r>
      <w:r>
        <w:rPr>
          <w:bCs/>
          <w:color w:val="000000"/>
          <w:sz w:val="24"/>
          <w:szCs w:val="24"/>
          <w:highlight w:val="white"/>
        </w:rPr>
        <w:t xml:space="preserve">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tabs>
          <w:tab w:val="right" w:pos="9639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957"/>
        <w:contextualSpacing w:val="0"/>
        <w:ind w:firstLine="708"/>
        <w:jc w:val="both"/>
        <w:shd w:val="clear" w:color="ffffff" w:themeColor="background1" w:fill="ffffff"/>
        <w:rPr>
          <w:color w:val="auto"/>
          <w:highlight w:val="white"/>
        </w:rPr>
        <w:suppressLineNumbers w:val="0"/>
      </w:pPr>
      <w:r>
        <w:rPr>
          <w:b/>
          <w:color w:val="auto"/>
          <w:highlight w:val="white"/>
          <w:lang w:val="ru-RU"/>
        </w:rPr>
        <w:t xml:space="preserve">Акционерное общество «Дальневосточная генерирующая компания»</w:t>
      </w:r>
      <w:r>
        <w:rPr>
          <w:b/>
          <w:color w:val="auto"/>
          <w:highlight w:val="white"/>
        </w:rPr>
        <w:t xml:space="preserve"> </w:t>
      </w:r>
      <w:r>
        <w:rPr>
          <w:color w:val="auto"/>
          <w:highlight w:val="white"/>
        </w:rPr>
        <w:t xml:space="preserve">(</w:t>
      </w:r>
      <w:r>
        <w:rPr>
          <w:color w:val="auto"/>
          <w:highlight w:val="white"/>
          <w:lang w:val="ru-RU"/>
        </w:rPr>
        <w:t xml:space="preserve">АО «ДГК»</w:t>
      </w:r>
      <w:r>
        <w:rPr>
          <w:color w:val="auto"/>
          <w:highlight w:val="white"/>
        </w:rPr>
        <w:t xml:space="preserve">) (далее – «</w:t>
      </w:r>
      <w:r>
        <w:rPr>
          <w:color w:val="000000" w:themeColor="text1"/>
          <w:highlight w:val="white"/>
        </w:rPr>
        <w:t xml:space="preserve">Заказчик»), в лице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директора структурного подразделения «Артёмовская ТЭЦ» Мурина Сергея Владимировича, действующего на основании доверенности №51/604 от 10.12.2024</w:t>
      </w:r>
      <w:r>
        <w:rPr>
          <w:color w:val="000000" w:themeColor="text1"/>
          <w:highlight w:val="white"/>
        </w:rPr>
        <w:t xml:space="preserve">, с од</w:t>
      </w:r>
      <w:r>
        <w:rPr>
          <w:color w:val="auto"/>
          <w:highlight w:val="white"/>
        </w:rPr>
        <w:t xml:space="preserve">ной стороны, и </w:t>
      </w:r>
      <w:r>
        <w:rPr>
          <w:b/>
          <w:color w:val="auto"/>
          <w:highlight w:val="white"/>
          <w:lang w:val="ru-RU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highlight w:val="white"/>
        </w:rPr>
        <w:t xml:space="preserve"> (далее – «Подрядчик»), в лице ________________, </w:t>
      </w:r>
      <w:r>
        <w:rPr>
          <w:color w:val="auto"/>
          <w:highlight w:val="white"/>
        </w:rPr>
        <w:t xml:space="preserve">действующего на основании ______________, с другой стороны, </w:t>
      </w:r>
      <w:r>
        <w:rPr>
          <w:color w:val="auto"/>
          <w:highlight w:val="white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white"/>
        </w:rPr>
        <w:t xml:space="preserve">по результатам проведенной Заказчиком конкурентной процедуры по лоту №_________</w:t>
      </w:r>
      <w:r>
        <w:rPr>
          <w:bCs/>
          <w:color w:val="auto"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color w:val="auto"/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bCs/>
          <w:color w:val="auto"/>
          <w:highlight w:val="white"/>
        </w:rPr>
        <w:t xml:space="preserve">на основании Протокола</w:t>
      </w:r>
      <w:r>
        <w:rPr>
          <w:bCs/>
          <w:color w:val="auto"/>
          <w:highlight w:val="white"/>
          <w:lang w:val="ru-RU"/>
        </w:rPr>
        <w:t xml:space="preserve"> </w:t>
      </w:r>
      <w:r>
        <w:rPr>
          <w:bCs/>
          <w:color w:val="auto"/>
          <w:highlight w:val="white"/>
        </w:rPr>
        <w:t xml:space="preserve">№_______ от «___»__________ года</w:t>
      </w:r>
      <w:r>
        <w:rPr>
          <w:bCs/>
          <w:color w:val="auto"/>
          <w:highlight w:val="white"/>
          <w:lang w:val="ru-RU"/>
        </w:rPr>
        <w:t xml:space="preserve">,</w:t>
      </w:r>
      <w:r>
        <w:rPr>
          <w:bCs/>
          <w:color w:val="auto"/>
          <w:highlight w:val="white"/>
          <w:lang w:val="ru-RU"/>
        </w:rPr>
        <w:t xml:space="preserve"> </w:t>
      </w:r>
      <w:r>
        <w:rPr>
          <w:color w:val="auto"/>
          <w:highlight w:val="white"/>
        </w:rPr>
        <w:t xml:space="preserve">заключили настоящий договор (далее – «Договор») о нижеследующем</w:t>
      </w:r>
      <w:r>
        <w:rPr>
          <w:color w:val="auto"/>
          <w:highlight w:val="white"/>
        </w:rPr>
        <w:t xml:space="preserve">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contextualSpacing w:val="0"/>
        <w:ind w:left="0" w:firstLine="709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Термины и определения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57"/>
        <w:contextualSpacing w:val="0"/>
        <w:ind w:firstLine="709"/>
        <w:jc w:val="both"/>
        <w:shd w:val="clear" w:color="ffffff" w:themeColor="background1" w:fill="ffffff"/>
        <w:rPr>
          <w:color w:val="auto"/>
          <w:highlight w:val="white"/>
        </w:rPr>
        <w:suppressLineNumbers w:val="0"/>
      </w:pPr>
      <w:r>
        <w:rPr>
          <w:color w:val="auto"/>
          <w:highlight w:val="white"/>
          <w:lang w:val="ru-RU"/>
        </w:rPr>
        <w:t xml:space="preserve">Термины</w:t>
      </w:r>
      <w:r>
        <w:rPr>
          <w:color w:val="auto"/>
          <w:highlight w:val="white"/>
          <w:lang w:val="ru-RU"/>
        </w:rPr>
        <w:t xml:space="preserve"> и определения</w:t>
      </w:r>
      <w:r>
        <w:rPr>
          <w:color w:val="auto"/>
          <w:highlight w:val="white"/>
          <w:lang w:val="ru-RU"/>
        </w:rPr>
        <w:t xml:space="preserve">, </w:t>
      </w:r>
      <w:r>
        <w:rPr>
          <w:color w:val="auto"/>
          <w:highlight w:val="white"/>
          <w:lang w:val="ru-RU"/>
        </w:rPr>
        <w:t xml:space="preserve">приведенные</w:t>
      </w:r>
      <w:r>
        <w:rPr>
          <w:color w:val="auto"/>
          <w:highlight w:val="white"/>
          <w:lang w:val="ru-RU"/>
        </w:rPr>
        <w:t xml:space="preserve"> в настоящем </w:t>
      </w:r>
      <w:r>
        <w:rPr>
          <w:color w:val="auto"/>
          <w:highlight w:val="white"/>
          <w:lang w:val="ru-RU"/>
        </w:rPr>
        <w:t xml:space="preserve">разделе</w:t>
      </w:r>
      <w:r>
        <w:rPr>
          <w:color w:val="auto"/>
          <w:highlight w:val="white"/>
          <w:lang w:val="ru-RU"/>
        </w:rPr>
        <w:t xml:space="preserve">, </w:t>
      </w:r>
      <w:r>
        <w:rPr>
          <w:color w:val="auto"/>
          <w:highlight w:val="white"/>
          <w:lang w:val="ru-RU"/>
        </w:rPr>
        <w:t xml:space="preserve">предназначены для одноз</w:t>
      </w:r>
      <w:r>
        <w:rPr>
          <w:color w:val="auto"/>
          <w:highlight w:val="white"/>
          <w:lang w:val="ru-RU"/>
        </w:rPr>
        <w:t xml:space="preserve">начного понимания формулировок</w:t>
      </w:r>
      <w:r>
        <w:rPr>
          <w:color w:val="auto"/>
          <w:highlight w:val="white"/>
          <w:lang w:val="ru-RU"/>
        </w:rPr>
        <w:t xml:space="preserve"> Договора, и </w:t>
      </w:r>
      <w:r>
        <w:rPr>
          <w:color w:val="auto"/>
          <w:highlight w:val="white"/>
          <w:lang w:val="ru-RU"/>
        </w:rPr>
        <w:t xml:space="preserve">будут </w:t>
      </w:r>
      <w:r>
        <w:rPr>
          <w:color w:val="auto"/>
          <w:highlight w:val="white"/>
          <w:lang w:val="ru-RU"/>
        </w:rPr>
        <w:t xml:space="preserve">иметь по тексту Договора </w:t>
      </w:r>
      <w:r>
        <w:rPr>
          <w:color w:val="auto"/>
          <w:highlight w:val="white"/>
          <w:lang w:val="ru-RU"/>
        </w:rPr>
        <w:t xml:space="preserve">следующие </w:t>
      </w:r>
      <w:r>
        <w:rPr>
          <w:color w:val="auto"/>
          <w:highlight w:val="white"/>
          <w:lang w:val="ru-RU"/>
        </w:rPr>
        <w:t xml:space="preserve">значения, если иное прямо не указано </w:t>
      </w:r>
      <w:r>
        <w:rPr>
          <w:color w:val="auto"/>
          <w:highlight w:val="white"/>
          <w:lang w:val="ru-RU"/>
        </w:rPr>
        <w:t xml:space="preserve">в Договоре</w:t>
      </w:r>
      <w:r>
        <w:rPr>
          <w:color w:val="auto"/>
          <w:highlight w:val="white"/>
          <w:lang w:val="ru-RU"/>
        </w:rPr>
        <w:t xml:space="preserve">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b/>
          <w:highlight w:val="white"/>
          <w:lang w:eastAsia="en-US"/>
        </w:rPr>
        <w:t xml:space="preserve">«Договор»</w:t>
      </w:r>
      <w:r>
        <w:rPr>
          <w:highlight w:val="white"/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highlight w:val="white"/>
          <w:lang w:eastAsia="en-US"/>
        </w:rPr>
        <w:t xml:space="preserve"> к нему</w:t>
      </w:r>
      <w:r>
        <w:rPr>
          <w:highlight w:val="white"/>
          <w:lang w:eastAsia="en-US"/>
        </w:rPr>
        <w:t xml:space="preserve">, а также </w:t>
      </w:r>
      <w:r>
        <w:rPr>
          <w:highlight w:val="white"/>
          <w:lang w:eastAsia="en-US"/>
        </w:rPr>
        <w:t xml:space="preserve">д</w:t>
      </w:r>
      <w:r>
        <w:rPr>
          <w:highlight w:val="white"/>
          <w:lang w:eastAsia="en-US"/>
        </w:rPr>
        <w:t xml:space="preserve">ополнительные соглашения </w:t>
      </w:r>
      <w:r>
        <w:rPr>
          <w:highlight w:val="white"/>
          <w:lang w:eastAsia="en-US"/>
        </w:rPr>
        <w:t xml:space="preserve">к Договору </w:t>
      </w:r>
      <w:r>
        <w:rPr>
          <w:highlight w:val="white"/>
          <w:lang w:eastAsia="en-US"/>
        </w:rPr>
        <w:t xml:space="preserve">при условии, что они заключены надлежащим образом</w:t>
      </w:r>
      <w:r>
        <w:rPr>
          <w:highlight w:val="white"/>
          <w:lang w:eastAsia="en-US"/>
        </w:rPr>
        <w:t xml:space="preserve">,</w:t>
      </w:r>
      <w:r>
        <w:rPr>
          <w:highlight w:val="white"/>
          <w:lang w:eastAsia="en-US"/>
        </w:rPr>
        <w:t xml:space="preserve"> и из них явно следует, что они составляют часть Договора</w:t>
      </w:r>
      <w:r>
        <w:rPr>
          <w:highlight w:val="white"/>
          <w:lang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b/>
          <w:highlight w:val="white"/>
          <w:lang w:eastAsia="en-US"/>
        </w:rPr>
        <w:t xml:space="preserve">«Коммерческая тайна»</w:t>
      </w:r>
      <w:r>
        <w:rPr>
          <w:highlight w:val="white"/>
          <w:lang w:eastAsia="en-US"/>
        </w:rPr>
        <w:t xml:space="preserve"> – </w:t>
      </w:r>
      <w:r>
        <w:rPr>
          <w:highlight w:val="white"/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highlight w:val="white"/>
          <w:lang w:eastAsia="en-US"/>
        </w:rPr>
        <w:t xml:space="preserve">.</w:t>
      </w:r>
      <w:r>
        <w:rPr>
          <w:highlight w:val="white"/>
          <w:lang w:eastAsia="en-US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b/>
          <w:highlight w:val="white"/>
          <w:lang w:eastAsia="en-US"/>
        </w:rPr>
        <w:t xml:space="preserve">«Отказ от Договора» </w:t>
      </w:r>
      <w:r>
        <w:rPr>
          <w:highlight w:val="white"/>
          <w:lang w:eastAsia="en-US"/>
        </w:rPr>
        <w:t xml:space="preserve">– односторонний внесудебный отказ от исполнения </w:t>
      </w:r>
      <w:r>
        <w:rPr>
          <w:highlight w:val="white"/>
          <w:lang w:eastAsia="en-US"/>
        </w:rPr>
        <w:t xml:space="preserve">Договора, совершенный Стороной </w:t>
      </w:r>
      <w:r>
        <w:rPr>
          <w:highlight w:val="white"/>
          <w:lang w:eastAsia="en-US"/>
        </w:rPr>
        <w:t xml:space="preserve">в соответствии со стать</w:t>
      </w:r>
      <w:r>
        <w:rPr>
          <w:highlight w:val="white"/>
          <w:lang w:eastAsia="en-US"/>
        </w:rPr>
        <w:t xml:space="preserve">ей</w:t>
      </w:r>
      <w:r>
        <w:rPr>
          <w:highlight w:val="white"/>
          <w:lang w:eastAsia="en-US"/>
        </w:rPr>
        <w:t xml:space="preserve"> 450</w:t>
      </w:r>
      <w:r>
        <w:rPr>
          <w:highlight w:val="white"/>
          <w:lang w:eastAsia="en-US"/>
        </w:rPr>
        <w:t xml:space="preserve">.1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Г</w:t>
      </w:r>
      <w:r>
        <w:rPr>
          <w:highlight w:val="white"/>
          <w:lang w:eastAsia="en-US"/>
        </w:rPr>
        <w:t xml:space="preserve">ражданского кодекса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РФ</w:t>
      </w:r>
      <w:r>
        <w:rPr>
          <w:highlight w:val="white"/>
          <w:lang w:eastAsia="en-US"/>
        </w:rPr>
        <w:t xml:space="preserve"> (далее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–</w:t>
      </w:r>
      <w:r>
        <w:rPr>
          <w:highlight w:val="white"/>
          <w:lang w:eastAsia="en-US"/>
        </w:rPr>
        <w:t xml:space="preserve"> «ГК РФ»)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в случаях, установленных Договором</w:t>
      </w:r>
      <w:r>
        <w:rPr>
          <w:highlight w:val="white"/>
          <w:lang w:eastAsia="en-US"/>
        </w:rPr>
        <w:t xml:space="preserve">.</w:t>
      </w:r>
      <w:r>
        <w:rPr>
          <w:highlight w:val="white"/>
          <w:lang w:eastAsia="en-US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–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национальн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производства работ и охраны труда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персонала,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относящиеся к Работам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–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совокупность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текстовы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и графически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(в виде карт (схем))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документов 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материал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ов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определяющ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модернизации, технического перевооружения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объектов капитального строительства, их частей. 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b w:val="0"/>
          <w:sz w:val="24"/>
          <w:szCs w:val="24"/>
          <w:highlight w:val="white"/>
          <w:lang w:val="ru-RU" w:eastAsia="en-US"/>
        </w:rPr>
        <w:t xml:space="preserve">Состав разделов Проектной документации определяется Применимым правом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и Техническим заданием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. 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b w:val="0"/>
          <w:sz w:val="24"/>
          <w:szCs w:val="24"/>
          <w:highlight w:val="white"/>
          <w:lang w:val="ru-RU" w:eastAsia="en-US"/>
        </w:rPr>
        <w:t xml:space="preserve">В состав Проектной документации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может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включат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ь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ся также иная документация, необходимая для выполнения Работ и эксплуатации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объекта капитального строительства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«Работы»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– все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выполняемы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свои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highlight w:val="white"/>
          <w:lang w:val="ru-RU" w:eastAsia="en-US"/>
        </w:rPr>
        <w:t xml:space="preserve"> (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оборудования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условиями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Договор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 и Применимым правом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работы,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 том числе: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работы по исправлению</w:t>
      </w:r>
      <w:r>
        <w:rPr>
          <w:sz w:val="24"/>
          <w:szCs w:val="24"/>
          <w:highlight w:val="white"/>
          <w:lang w:eastAsia="ru-RU"/>
        </w:rPr>
        <w:t xml:space="preserve"> </w:t>
      </w:r>
      <w:r>
        <w:rPr>
          <w:b w:val="0"/>
          <w:sz w:val="24"/>
          <w:szCs w:val="24"/>
          <w:highlight w:val="white"/>
          <w:lang w:val="ru-RU" w:eastAsia="ru-RU"/>
        </w:rPr>
        <w:t xml:space="preserve">выявленных</w:t>
      </w:r>
      <w:r>
        <w:rPr>
          <w:sz w:val="24"/>
          <w:szCs w:val="24"/>
          <w:highlight w:val="white"/>
          <w:lang w:val="ru-RU" w:eastAsia="ru-RU"/>
        </w:rPr>
        <w:t xml:space="preserve"> </w:t>
      </w:r>
      <w:r>
        <w:rPr>
          <w:b w:val="0"/>
          <w:sz w:val="24"/>
          <w:szCs w:val="24"/>
          <w:highlight w:val="white"/>
          <w:lang w:eastAsia="ru-RU"/>
        </w:rPr>
        <w:t xml:space="preserve">недостатков</w:t>
      </w:r>
      <w:r>
        <w:rPr>
          <w:b w:val="0"/>
          <w:sz w:val="24"/>
          <w:szCs w:val="24"/>
          <w:highlight w:val="white"/>
          <w:lang w:eastAsia="ru-RU"/>
        </w:rPr>
        <w:t xml:space="preserve">, несоответстви</w:t>
      </w:r>
      <w:r>
        <w:rPr>
          <w:b w:val="0"/>
          <w:sz w:val="24"/>
          <w:szCs w:val="24"/>
          <w:highlight w:val="white"/>
          <w:lang w:val="ru-RU" w:eastAsia="ru-RU"/>
        </w:rPr>
        <w:t xml:space="preserve">й</w:t>
      </w:r>
      <w:r>
        <w:rPr>
          <w:b w:val="0"/>
          <w:sz w:val="24"/>
          <w:szCs w:val="24"/>
          <w:highlight w:val="white"/>
          <w:lang w:eastAsia="ru-RU"/>
        </w:rPr>
        <w:t xml:space="preserve"> в </w:t>
      </w:r>
      <w:r>
        <w:rPr>
          <w:b w:val="0"/>
          <w:sz w:val="24"/>
          <w:szCs w:val="24"/>
          <w:highlight w:val="white"/>
          <w:lang w:val="ru-RU" w:eastAsia="ru-RU"/>
        </w:rPr>
        <w:t xml:space="preserve">Результате</w:t>
      </w:r>
      <w:r>
        <w:rPr>
          <w:b w:val="0"/>
          <w:sz w:val="24"/>
          <w:szCs w:val="24"/>
          <w:highlight w:val="white"/>
          <w:lang w:eastAsia="ru-RU"/>
        </w:rPr>
        <w:t xml:space="preserve"> </w:t>
      </w:r>
      <w:r>
        <w:rPr>
          <w:b w:val="0"/>
          <w:sz w:val="24"/>
          <w:szCs w:val="24"/>
          <w:highlight w:val="white"/>
          <w:lang w:val="ru-RU" w:eastAsia="ru-RU"/>
        </w:rPr>
        <w:t xml:space="preserve">работ</w:t>
      </w:r>
      <w:r>
        <w:rPr>
          <w:b w:val="0"/>
          <w:sz w:val="24"/>
          <w:szCs w:val="24"/>
          <w:highlight w:val="white"/>
          <w:lang w:eastAsia="ru-RU"/>
        </w:rPr>
        <w:t xml:space="preserve">, а также любые иные работы,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highlight w:val="white"/>
          <w:lang w:val="ru-RU" w:eastAsia="ru-RU"/>
        </w:rPr>
        <w:t xml:space="preserve">их</w:t>
      </w:r>
      <w:r>
        <w:rPr>
          <w:b w:val="0"/>
          <w:sz w:val="24"/>
          <w:szCs w:val="24"/>
          <w:highlight w:val="white"/>
          <w:lang w:eastAsia="ru-RU"/>
        </w:rPr>
        <w:t xml:space="preserve"> прямо</w:t>
      </w:r>
      <w:r>
        <w:rPr>
          <w:b w:val="0"/>
          <w:sz w:val="24"/>
          <w:szCs w:val="24"/>
          <w:highlight w:val="white"/>
          <w:lang w:val="ru-RU" w:eastAsia="ru-RU"/>
        </w:rPr>
        <w:t xml:space="preserve">го указания</w:t>
      </w:r>
      <w:r>
        <w:rPr>
          <w:b w:val="0"/>
          <w:sz w:val="24"/>
          <w:szCs w:val="24"/>
          <w:highlight w:val="white"/>
          <w:lang w:eastAsia="ru-RU"/>
        </w:rPr>
        <w:t xml:space="preserve"> в Договоре.</w:t>
      </w:r>
      <w:r>
        <w:rPr>
          <w:sz w:val="24"/>
          <w:szCs w:val="24"/>
          <w:highlight w:val="white"/>
          <w:lang w:eastAsia="ru-RU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</w:t>
      </w:r>
      <w:r>
        <w:rPr>
          <w:sz w:val="24"/>
          <w:szCs w:val="24"/>
          <w:highlight w:val="white"/>
        </w:rPr>
        <w:t xml:space="preserve">обозначающих такие обязанности, </w:t>
      </w:r>
      <w:r>
        <w:rPr>
          <w:sz w:val="24"/>
          <w:szCs w:val="24"/>
          <w:highlight w:val="white"/>
        </w:rPr>
        <w:t xml:space="preserve">совместно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термином «Работы».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  <w:lang w:eastAsia="en-US"/>
        </w:rPr>
        <w:t xml:space="preserve"> </w:t>
      </w:r>
      <w:r>
        <w:rPr>
          <w:b/>
          <w:sz w:val="24"/>
          <w:szCs w:val="24"/>
          <w:highlight w:val="whit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white"/>
          <w:lang w:eastAsia="en-US"/>
        </w:rPr>
        <w:t xml:space="preserve">совокупность текстовых и графических документов</w:t>
      </w:r>
      <w:r>
        <w:rPr>
          <w:sz w:val="24"/>
          <w:szCs w:val="24"/>
          <w:highlight w:val="white"/>
          <w:lang w:eastAsia="en-US"/>
        </w:rPr>
        <w:t xml:space="preserve"> на русском языке</w:t>
      </w:r>
      <w:r>
        <w:rPr>
          <w:sz w:val="24"/>
          <w:szCs w:val="24"/>
          <w:highlight w:val="white"/>
          <w:lang w:eastAsia="en-US"/>
        </w:rPr>
        <w:t xml:space="preserve">, </w:t>
      </w:r>
      <w:r>
        <w:rPr>
          <w:sz w:val="24"/>
          <w:szCs w:val="24"/>
          <w:highlight w:val="white"/>
          <w:lang w:eastAsia="en-US"/>
        </w:rPr>
        <w:t xml:space="preserve">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/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или </w:t>
      </w:r>
      <w:r>
        <w:rPr>
          <w:sz w:val="24"/>
          <w:szCs w:val="24"/>
          <w:highlight w:val="white"/>
          <w:lang w:eastAsia="en-US"/>
        </w:rPr>
        <w:t xml:space="preserve">изготовления </w:t>
      </w:r>
      <w:r>
        <w:rPr>
          <w:sz w:val="24"/>
          <w:szCs w:val="24"/>
          <w:highlight w:val="white"/>
          <w:lang w:eastAsia="en-US"/>
        </w:rPr>
        <w:t xml:space="preserve">строительных изделий</w:t>
      </w:r>
      <w:r>
        <w:rPr>
          <w:sz w:val="24"/>
          <w:szCs w:val="24"/>
          <w:highlight w:val="white"/>
          <w:lang w:eastAsia="en-US"/>
        </w:rPr>
        <w:t xml:space="preserve">, содержащая: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3"/>
        <w:numPr>
          <w:ilvl w:val="0"/>
          <w:numId w:val="6"/>
        </w:numPr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6"/>
        </w:numPr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6"/>
        </w:numPr>
        <w:contextualSpacing w:val="0"/>
        <w:ind w:left="0" w:firstLine="709"/>
        <w:jc w:val="both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  <w:lang w:eastAsia="en-US"/>
        </w:rPr>
        <w:t xml:space="preserve">сметную документацию.</w:t>
      </w:r>
      <w:r>
        <w:rPr>
          <w:highlight w:val="white"/>
        </w:rPr>
      </w:r>
      <w:r>
        <w:rPr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</w:tabs>
        <w:rPr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  <w:t xml:space="preserve">«Рабочий день»</w:t>
      </w:r>
      <w:r>
        <w:rPr>
          <w:sz w:val="24"/>
          <w:szCs w:val="24"/>
          <w:highlight w:val="white"/>
        </w:rPr>
        <w:t xml:space="preserve"> – день, который</w:t>
      </w:r>
      <w:r>
        <w:rPr>
          <w:sz w:val="24"/>
          <w:szCs w:val="24"/>
          <w:highlight w:val="white"/>
        </w:rPr>
        <w:t xml:space="preserve"> в соответствии с</w:t>
      </w:r>
      <w:r>
        <w:rPr>
          <w:sz w:val="24"/>
          <w:szCs w:val="24"/>
          <w:highlight w:val="white"/>
        </w:rPr>
        <w:t xml:space="preserve"> Применим</w:t>
      </w:r>
      <w:r>
        <w:rPr>
          <w:sz w:val="24"/>
          <w:szCs w:val="24"/>
          <w:highlight w:val="white"/>
        </w:rPr>
        <w:t xml:space="preserve">ым</w:t>
      </w:r>
      <w:r>
        <w:rPr>
          <w:sz w:val="24"/>
          <w:szCs w:val="24"/>
          <w:highlight w:val="white"/>
        </w:rPr>
        <w:t xml:space="preserve"> прав</w:t>
      </w:r>
      <w:r>
        <w:rPr>
          <w:sz w:val="24"/>
          <w:szCs w:val="24"/>
          <w:highlight w:val="white"/>
        </w:rPr>
        <w:t xml:space="preserve">ом</w:t>
      </w:r>
      <w:r>
        <w:rPr>
          <w:sz w:val="24"/>
          <w:szCs w:val="24"/>
          <w:highlight w:val="white"/>
        </w:rPr>
        <w:t xml:space="preserve">, является рабочим днем в Российской Федерации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«Результат </w:t>
      </w:r>
      <w:r>
        <w:rPr>
          <w:sz w:val="24"/>
          <w:szCs w:val="24"/>
          <w:highlight w:val="white"/>
          <w:lang w:val="ru-RU" w:eastAsia="en-US"/>
        </w:rPr>
        <w:t xml:space="preserve">Р</w:t>
      </w:r>
      <w:r>
        <w:rPr>
          <w:sz w:val="24"/>
          <w:szCs w:val="24"/>
          <w:highlight w:val="white"/>
          <w:lang w:val="ru-RU" w:eastAsia="en-US"/>
        </w:rPr>
        <w:t xml:space="preserve">абот»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–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выполненная Подрядчиком 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принят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Заказчиком по Акту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сдачи-приемки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выполненных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работ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Проектная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окументац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ия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Рабочая документация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соответствующ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ий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требованиям,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изложенным в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Техническо</w:t>
      </w:r>
      <w:r>
        <w:rPr>
          <w:b w:val="0"/>
          <w:sz w:val="24"/>
          <w:szCs w:val="24"/>
          <w:highlight w:val="white"/>
          <w:lang w:val="ru-RU" w:eastAsia="en-US"/>
        </w:rPr>
        <w:t xml:space="preserve">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задани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 (Приложение № 1 к Договору)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в том числе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требованиям к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отчетным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документ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(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состав, количество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формат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носитель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 т.д.</w:t>
      </w:r>
      <w:r>
        <w:rPr>
          <w:b w:val="0"/>
          <w:sz w:val="24"/>
          <w:szCs w:val="24"/>
          <w:highlight w:val="white"/>
          <w:lang w:val="ru-RU" w:eastAsia="en-US"/>
        </w:rPr>
        <w:t xml:space="preserve">), подлежащи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передаче Подрядчиком Заказчику в составе Результата Работ.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  <w:lang w:eastAsia="en-US"/>
        </w:rPr>
        <w:t xml:space="preserve">«С</w:t>
      </w:r>
      <w:r>
        <w:rPr>
          <w:b/>
          <w:sz w:val="24"/>
          <w:szCs w:val="24"/>
          <w:highlight w:val="white"/>
          <w:lang w:eastAsia="en-US"/>
        </w:rPr>
        <w:t xml:space="preserve">убъект МСП</w:t>
      </w:r>
      <w:r>
        <w:rPr>
          <w:b/>
          <w:sz w:val="24"/>
          <w:szCs w:val="24"/>
          <w:highlight w:val="white"/>
          <w:lang w:eastAsia="en-US"/>
        </w:rPr>
        <w:t xml:space="preserve">»</w:t>
      </w:r>
      <w:r>
        <w:rPr>
          <w:sz w:val="24"/>
          <w:szCs w:val="24"/>
          <w:highlight w:val="white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</w:t>
      </w:r>
      <w:r>
        <w:rPr>
          <w:sz w:val="24"/>
          <w:szCs w:val="24"/>
          <w:highlight w:val="white"/>
          <w:lang w:val="ru-RU" w:eastAsia="en-US"/>
        </w:rPr>
        <w:t xml:space="preserve">Смета»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–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сметный расчет стоимости Работ, составляемый в соответствии с требованиями Заказчика к оформлению и составлению сметной документации на выполнение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проектных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работ и не подлежащий корректировке после приемки Заказчиком Результата работ по Договору</w:t>
      </w:r>
      <w:r>
        <w:rPr>
          <w:b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«Сводная смета</w:t>
      </w:r>
      <w:r>
        <w:rPr>
          <w:sz w:val="24"/>
          <w:szCs w:val="24"/>
          <w:highlight w:val="white"/>
          <w:lang w:val="ru-RU" w:eastAsia="en-US"/>
        </w:rPr>
        <w:t xml:space="preserve">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–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сметный расчет, составляемый в случае, если комплект сметной документации на выполнение Работ по Договору включает в себя несколько Смет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</w:t>
      </w:r>
      <w:r>
        <w:rPr>
          <w:sz w:val="24"/>
          <w:szCs w:val="24"/>
          <w:highlight w:val="white"/>
          <w:lang w:val="ru-RU" w:eastAsia="en-US"/>
        </w:rPr>
        <w:t xml:space="preserve">Субподрядчик</w:t>
      </w:r>
      <w:r>
        <w:rPr>
          <w:sz w:val="24"/>
          <w:szCs w:val="24"/>
          <w:highlight w:val="white"/>
          <w:lang w:val="ru-RU" w:eastAsia="en-US"/>
        </w:rPr>
        <w:t xml:space="preserve">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– документ, содержащий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исходные данные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объем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и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состав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Работ по Договору,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 также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требования Заказчика к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выполнению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Подрядчик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ом Работ по Договору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в целом.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953"/>
        <w:contextualSpacing w:val="0"/>
        <w:ind w:firstLine="709"/>
        <w:jc w:val="both"/>
        <w:keepNext w:val="0"/>
        <w:spacing w:before="0" w:after="0"/>
        <w:shd w:val="clear" w:color="ffffff" w:themeColor="background1" w:fill="ffffff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val="ru-RU" w:eastAsia="en-US"/>
        </w:rPr>
        <w:t xml:space="preserve"> </w:t>
      </w:r>
      <w:r>
        <w:rPr>
          <w:sz w:val="24"/>
          <w:szCs w:val="24"/>
          <w:highlight w:val="white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highlight w:val="white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highlight w:val="white"/>
          <w:lang w:val="ru-RU" w:eastAsia="en-US"/>
        </w:rPr>
        <w:t xml:space="preserve"> разделом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3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highlight w:val="white"/>
          <w:lang w:val="ru-RU" w:eastAsia="en-US"/>
        </w:rPr>
        <w:t xml:space="preserve">, включающая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.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Предмет Договора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1" w:name="_Ref361410951"/>
      <w:r>
        <w:rPr>
          <w:bCs/>
          <w:highlight w:val="white"/>
        </w:rPr>
        <w:t xml:space="preserve">Подрядчик обязуется </w:t>
      </w:r>
      <w:r>
        <w:rPr>
          <w:bCs/>
          <w:highlight w:val="white"/>
        </w:rPr>
        <w:t xml:space="preserve">в соответствии с Техническим заданием (Приложение № 1 к Договору) </w:t>
      </w:r>
      <w:r>
        <w:rPr>
          <w:bCs/>
          <w:highlight w:val="white"/>
        </w:rPr>
        <w:t xml:space="preserve">выполнить работы по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Выпол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нению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проектных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газообразного водорода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(далее </w:t>
      </w:r>
      <w:r>
        <w:rPr>
          <w:bCs/>
          <w:highlight w:val="white"/>
        </w:rPr>
        <w:t xml:space="preserve">по тексту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«</w:t>
      </w:r>
      <w:r>
        <w:rPr>
          <w:bCs/>
          <w:highlight w:val="white"/>
        </w:rPr>
        <w:t xml:space="preserve">Работы</w:t>
      </w:r>
      <w:r>
        <w:rPr>
          <w:bCs/>
          <w:highlight w:val="white"/>
        </w:rPr>
        <w:t xml:space="preserve">»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а также сдать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</w:t>
      </w:r>
      <w:r>
        <w:rPr>
          <w:bCs/>
          <w:highlight w:val="white"/>
        </w:rPr>
        <w:t xml:space="preserve">Заказчику, а </w:t>
      </w:r>
      <w:r>
        <w:rPr>
          <w:bCs/>
          <w:highlight w:val="white"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</w:t>
      </w:r>
      <w:r>
        <w:rPr>
          <w:bCs/>
          <w:highlight w:val="white"/>
        </w:rPr>
        <w:t xml:space="preserve"> и уплатить </w:t>
      </w:r>
      <w:r>
        <w:rPr>
          <w:bCs/>
          <w:highlight w:val="white"/>
        </w:rPr>
        <w:t xml:space="preserve">Цену Договора</w:t>
      </w:r>
      <w:r>
        <w:rPr>
          <w:bCs/>
          <w:highlight w:val="white"/>
        </w:rPr>
        <w:t xml:space="preserve">.</w:t>
      </w:r>
      <w:bookmarkEnd w:id="1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состав Работ по Договору входят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Обследование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Разработка Проектной документации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Разработка Рабочей документации</w:t>
      </w:r>
      <w:r>
        <w:rPr>
          <w:highlight w:val="white"/>
          <w:lang w:eastAsia="en-US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Объем и состав Работ по Договору определяется </w:t>
      </w:r>
      <w:r>
        <w:rPr>
          <w:bCs/>
          <w:highlight w:val="white"/>
        </w:rPr>
        <w:t xml:space="preserve">Техническим заданием (Приложение № 1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. Работы по Договору</w:t>
      </w:r>
      <w:r>
        <w:rPr>
          <w:bCs/>
          <w:highlight w:val="white"/>
        </w:rPr>
        <w:t xml:space="preserve"> подлежат выполнению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в строгом соответствии с </w:t>
      </w:r>
      <w:r>
        <w:rPr>
          <w:bCs/>
          <w:highlight w:val="white"/>
        </w:rPr>
        <w:t xml:space="preserve">требованиями Применимого права </w:t>
      </w:r>
      <w:r>
        <w:rPr>
          <w:bCs/>
          <w:highlight w:val="white"/>
        </w:rPr>
        <w:t xml:space="preserve">и </w:t>
      </w:r>
      <w:r>
        <w:rPr>
          <w:bCs/>
          <w:highlight w:val="white"/>
        </w:rPr>
        <w:t xml:space="preserve">указаниями Заказчика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Работ</w:t>
      </w:r>
      <w:r>
        <w:rPr>
          <w:bCs/>
          <w:highlight w:val="white"/>
        </w:rPr>
        <w:t xml:space="preserve">ы по Договору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выполняются </w:t>
      </w:r>
      <w:r>
        <w:rPr>
          <w:bCs/>
          <w:highlight w:val="white"/>
        </w:rPr>
        <w:t xml:space="preserve">для нужд структурного подразделения Заказчика</w:t>
      </w:r>
      <w:r>
        <w:rPr>
          <w:bCs/>
          <w:highlight w:val="white"/>
        </w:rPr>
        <w:t xml:space="preserve"> «Артемовская ТЭЦ»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" w:name="_Ref361320424"/>
      <w:r>
        <w:rPr>
          <w:bCs/>
          <w:highlight w:val="white"/>
        </w:rPr>
        <w:t xml:space="preserve">Работ</w:t>
      </w:r>
      <w:r>
        <w:rPr>
          <w:bCs/>
          <w:highlight w:val="white"/>
        </w:rPr>
        <w:t xml:space="preserve">ы</w:t>
      </w:r>
      <w:r>
        <w:rPr>
          <w:bCs/>
          <w:highlight w:val="white"/>
        </w:rPr>
        <w:t xml:space="preserve"> выполня</w:t>
      </w:r>
      <w:r>
        <w:rPr>
          <w:bCs/>
          <w:highlight w:val="white"/>
        </w:rPr>
        <w:t xml:space="preserve">ю</w:t>
      </w:r>
      <w:r>
        <w:rPr>
          <w:bCs/>
          <w:highlight w:val="white"/>
        </w:rPr>
        <w:t xml:space="preserve">тся Под</w:t>
      </w:r>
      <w:r>
        <w:rPr>
          <w:bCs/>
          <w:highlight w:val="white"/>
        </w:rPr>
        <w:t xml:space="preserve">рядчиком в следующие сроки:</w:t>
      </w:r>
      <w:bookmarkEnd w:id="2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bCs/>
          <w:highlight w:val="white"/>
        </w:rPr>
        <w:t xml:space="preserve">начало выполнения Работ: </w:t>
      </w:r>
      <w:r>
        <w:rPr>
          <w:rFonts w:eastAsia="Calibri"/>
          <w:bCs/>
          <w:sz w:val="24"/>
          <w:szCs w:val="24"/>
        </w:rPr>
        <w:t xml:space="preserve">с даты, следующей за датой заключения договора</w:t>
      </w:r>
      <w:r>
        <w:rPr>
          <w:highlight w:val="white"/>
        </w:rPr>
        <w:t xml:space="preserve"> 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bCs/>
          <w:highlight w:val="white"/>
        </w:rPr>
        <w:t xml:space="preserve">окончание выполнения Работ: </w:t>
      </w:r>
      <w:r>
        <w:rPr>
          <w:rFonts w:eastAsia="Calibri"/>
          <w:bCs/>
          <w:sz w:val="24"/>
          <w:szCs w:val="24"/>
        </w:rPr>
        <w:t xml:space="preserve">в течение 4 месяцев </w:t>
      </w:r>
      <w:r>
        <w:rPr>
          <w:sz w:val="24"/>
          <w:szCs w:val="24"/>
        </w:rPr>
        <w:t xml:space="preserve">с даты, следующей за датой заключения договора</w:t>
      </w:r>
      <w:r>
        <w:rPr>
          <w:highlight w:val="white"/>
        </w:rPr>
        <w:t xml:space="preserve">. 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567" w:firstLine="709"/>
        <w:jc w:val="left"/>
        <w:shd w:val="clear" w:color="ffffff" w:themeColor="background1" w:fill="ffffff"/>
        <w:widowControl w:val="o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Права и обязанности Ст</w:t>
      </w:r>
      <w:r>
        <w:rPr>
          <w:b/>
          <w:bCs/>
          <w:highlight w:val="white"/>
        </w:rPr>
        <w:t xml:space="preserve">орон</w:t>
      </w:r>
      <w:r>
        <w:rPr>
          <w:b/>
          <w:bCs/>
          <w:highlight w:val="white"/>
        </w:rPr>
        <w:t xml:space="preserve">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  <w:u w:val="single"/>
        </w:rPr>
        <w:t xml:space="preserve">Заказчик обязан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Сообщить Подрядчику </w:t>
      </w:r>
      <w:r>
        <w:rPr>
          <w:bCs/>
          <w:highlight w:val="white"/>
        </w:rPr>
        <w:t xml:space="preserve">контакты и должность</w:t>
      </w:r>
      <w:r>
        <w:rPr>
          <w:bCs/>
          <w:highlight w:val="white"/>
        </w:rPr>
        <w:t xml:space="preserve"> представителей Заказчика </w:t>
      </w:r>
      <w:r>
        <w:rPr>
          <w:bCs/>
          <w:highlight w:val="white"/>
        </w:rPr>
        <w:t xml:space="preserve">уполномоченных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на оперативное рассмотрение </w:t>
      </w:r>
      <w:r>
        <w:rPr>
          <w:bCs/>
          <w:highlight w:val="white"/>
        </w:rPr>
        <w:t xml:space="preserve">и </w:t>
      </w:r>
      <w:r>
        <w:rPr>
          <w:bCs/>
          <w:highlight w:val="white"/>
        </w:rPr>
        <w:t xml:space="preserve">решение </w:t>
      </w:r>
      <w:r>
        <w:rPr>
          <w:bCs/>
          <w:highlight w:val="white"/>
        </w:rPr>
        <w:t xml:space="preserve">технических и организационных вопросов, связанных с выполнением Работ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3" w:name="_Ref361401696"/>
      <w:r>
        <w:rPr>
          <w:highlight w:val="white"/>
        </w:rPr>
      </w:r>
      <w:bookmarkStart w:id="4" w:name="_Ref361320734"/>
      <w:r>
        <w:rPr>
          <w:highlight w:val="white"/>
        </w:rPr>
      </w:r>
      <w:bookmarkStart w:id="5" w:name="_Ref361396847"/>
      <w:r>
        <w:rPr>
          <w:bCs/>
          <w:highlight w:val="white"/>
        </w:rPr>
        <w:t xml:space="preserve">В тече</w:t>
      </w:r>
      <w:r>
        <w:rPr>
          <w:bCs/>
          <w:highlight w:val="white"/>
        </w:rPr>
        <w:t xml:space="preserve">ние </w:t>
      </w:r>
      <w:r>
        <w:rPr>
          <w:bCs/>
          <w:highlight w:val="white"/>
        </w:rPr>
        <w:t xml:space="preserve">3 (трех)</w:t>
      </w:r>
      <w:r>
        <w:rPr>
          <w:bCs/>
          <w:highlight w:val="white"/>
        </w:rPr>
        <w:t xml:space="preserve"> р</w:t>
      </w:r>
      <w:r>
        <w:rPr>
          <w:bCs/>
          <w:highlight w:val="white"/>
        </w:rPr>
        <w:t xml:space="preserve">абочих дней с даты вступления Договора в силу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передать (предоставить) </w:t>
      </w:r>
      <w:r>
        <w:rPr>
          <w:bCs/>
          <w:highlight w:val="white"/>
        </w:rPr>
        <w:t xml:space="preserve">Подрядчику </w:t>
      </w:r>
      <w:r>
        <w:rPr>
          <w:bCs/>
          <w:highlight w:val="white"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</w:t>
      </w:r>
      <w:r>
        <w:rPr>
          <w:bCs/>
          <w:highlight w:val="white"/>
        </w:rPr>
        <w:t xml:space="preserve">по Акту сдачи-приемки технической и иной документации (Приложение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Договору)</w:t>
      </w:r>
      <w:r>
        <w:rPr>
          <w:bCs/>
          <w:highlight w:val="white"/>
        </w:rPr>
        <w:t xml:space="preserve">.</w:t>
      </w:r>
      <w:bookmarkEnd w:id="3"/>
      <w:r>
        <w:rPr>
          <w:highlight w:val="white"/>
        </w:rPr>
      </w:r>
      <w:bookmarkEnd w:id="4"/>
      <w:r>
        <w:rPr>
          <w:highlight w:val="white"/>
        </w:rPr>
      </w:r>
      <w:bookmarkEnd w:id="5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>
        <w:rPr>
          <w:bCs/>
          <w:highlight w:val="white"/>
        </w:rPr>
        <w:t xml:space="preserve">промышленной и пожарной безопасности</w:t>
      </w:r>
      <w:r>
        <w:rPr>
          <w:bCs/>
          <w:highlight w:val="white"/>
        </w:rPr>
        <w:t xml:space="preserve">, правилами пропуск</w:t>
      </w:r>
      <w:r>
        <w:rPr>
          <w:bCs/>
          <w:highlight w:val="white"/>
        </w:rPr>
        <w:t xml:space="preserve">ного и внутриобъект</w:t>
      </w:r>
      <w:r>
        <w:rPr>
          <w:bCs/>
          <w:highlight w:val="white"/>
        </w:rPr>
        <w:t xml:space="preserve">ово</w:t>
      </w:r>
      <w:r>
        <w:rPr>
          <w:bCs/>
          <w:highlight w:val="white"/>
        </w:rPr>
        <w:t xml:space="preserve">го режима З</w:t>
      </w:r>
      <w:r>
        <w:rPr>
          <w:bCs/>
          <w:highlight w:val="white"/>
        </w:rPr>
        <w:t xml:space="preserve">аказчика.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Выполнять иные обязанности, предусмотренные Договором.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709" w:leader="none"/>
        </w:tabs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  <w:u w:val="single"/>
        </w:rPr>
        <w:t xml:space="preserve">Заказчик имеет право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Самостоятельно или с привлечением третьих лиц о</w:t>
      </w:r>
      <w:r>
        <w:rPr>
          <w:bCs/>
          <w:highlight w:val="white"/>
        </w:rPr>
        <w:t xml:space="preserve">существлять </w:t>
      </w:r>
      <w:r>
        <w:rPr>
          <w:bCs/>
          <w:highlight w:val="white"/>
        </w:rPr>
        <w:t xml:space="preserve">контроль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надзор за ходом и качеством выполняемых Подрядчиком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Субподрядчиками </w:t>
      </w:r>
      <w:r>
        <w:rPr>
          <w:bCs/>
          <w:highlight w:val="white"/>
        </w:rPr>
        <w:t xml:space="preserve">по Договору</w:t>
      </w:r>
      <w:r>
        <w:rPr>
          <w:bCs/>
          <w:highlight w:val="white"/>
        </w:rPr>
        <w:t xml:space="preserve"> Работ, </w:t>
      </w:r>
      <w:r>
        <w:rPr>
          <w:bCs/>
          <w:highlight w:val="white"/>
        </w:rPr>
        <w:t xml:space="preserve">соблюдением сроков выполнения, </w:t>
      </w:r>
      <w:r>
        <w:rPr>
          <w:bCs/>
          <w:highlight w:val="white"/>
        </w:rPr>
        <w:t xml:space="preserve">не вмешиваясь при этом в их оперативно-хозяйственную деятельность.</w:t>
      </w:r>
      <w:r>
        <w:rPr>
          <w:bCs/>
          <w:highlight w:val="white"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6" w:name="_Ref361334652"/>
      <w:r>
        <w:rPr>
          <w:bCs/>
          <w:highlight w:val="white"/>
        </w:rPr>
        <w:t xml:space="preserve">Приостан</w:t>
      </w:r>
      <w:r>
        <w:rPr>
          <w:bCs/>
          <w:highlight w:val="white"/>
        </w:rPr>
        <w:t xml:space="preserve">авливать</w:t>
      </w:r>
      <w:r>
        <w:rPr>
          <w:bCs/>
          <w:highlight w:val="white"/>
        </w:rPr>
        <w:t xml:space="preserve"> осуществление </w:t>
      </w:r>
      <w:r>
        <w:rPr>
          <w:bCs/>
          <w:highlight w:val="white"/>
        </w:rPr>
        <w:t xml:space="preserve">любых </w:t>
      </w:r>
      <w:r>
        <w:rPr>
          <w:bCs/>
          <w:highlight w:val="white"/>
        </w:rPr>
        <w:t xml:space="preserve">платежей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(независимо от наличия оснований и наступления сроков таких платежей)</w:t>
      </w:r>
      <w:r>
        <w:rPr>
          <w:bCs/>
          <w:highlight w:val="white"/>
        </w:rPr>
        <w:t xml:space="preserve">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производство Работ </w:t>
      </w:r>
      <w:r>
        <w:rPr>
          <w:bCs/>
          <w:highlight w:val="white"/>
        </w:rPr>
        <w:t xml:space="preserve">по Договору </w:t>
      </w:r>
      <w:r>
        <w:rPr>
          <w:bCs/>
          <w:highlight w:val="white"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  <w:highlight w:val="white"/>
        </w:rPr>
        <w:t xml:space="preserve">при обнаружении отступлений от </w:t>
      </w:r>
      <w:r>
        <w:rPr>
          <w:bCs/>
          <w:highlight w:val="white"/>
        </w:rPr>
        <w:t xml:space="preserve">условий Договора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в том числе нарушений сроков </w:t>
      </w:r>
      <w:r>
        <w:rPr>
          <w:bCs/>
          <w:highlight w:val="white"/>
        </w:rPr>
        <w:t xml:space="preserve">и / или качества </w:t>
      </w:r>
      <w:r>
        <w:rPr>
          <w:bCs/>
          <w:highlight w:val="white"/>
        </w:rPr>
        <w:t xml:space="preserve">выполнения Работ, </w:t>
      </w:r>
      <w:r>
        <w:rPr>
          <w:bCs/>
          <w:highlight w:val="white"/>
        </w:rPr>
        <w:t xml:space="preserve">требований </w:t>
      </w:r>
      <w:r>
        <w:rPr>
          <w:bCs/>
          <w:highlight w:val="white"/>
        </w:rPr>
        <w:t xml:space="preserve">Технического задания</w:t>
      </w:r>
      <w:r>
        <w:rPr>
          <w:bCs/>
          <w:highlight w:val="white"/>
        </w:rPr>
        <w:t xml:space="preserve"> (Приложение № 1 к Договору)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Применимого права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до</w:t>
      </w:r>
      <w:r>
        <w:rPr>
          <w:bCs/>
          <w:highlight w:val="white"/>
        </w:rPr>
        <w:t xml:space="preserve"> устранения таких нарушений или их последствий</w:t>
      </w:r>
      <w:r>
        <w:rPr>
          <w:bCs/>
          <w:highlight w:val="white"/>
        </w:rPr>
        <w:t xml:space="preserve">, устанавливать сроки устранения таких нарушений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  <w:t xml:space="preserve">При этом Заказчик не будет считаться просрочившим </w:t>
      </w:r>
      <w:r>
        <w:rPr>
          <w:bCs/>
          <w:highlight w:val="white"/>
        </w:rPr>
        <w:t xml:space="preserve">и / </w:t>
      </w:r>
      <w:r>
        <w:rPr>
          <w:bCs/>
          <w:highlight w:val="white"/>
        </w:rPr>
        <w:t xml:space="preserve">или нарушившим свои обязательства по Договору. </w:t>
      </w:r>
      <w:r>
        <w:rPr>
          <w:bCs/>
          <w:highlight w:val="white"/>
        </w:rPr>
        <w:t xml:space="preserve">Приостановка Работ</w:t>
      </w:r>
      <w:r>
        <w:rPr>
          <w:bCs/>
          <w:highlight w:val="white"/>
        </w:rPr>
        <w:t xml:space="preserve"> по причинам, указанным в настоящем пункте,</w:t>
      </w:r>
      <w:r>
        <w:rPr>
          <w:bCs/>
          <w:highlight w:val="white"/>
        </w:rPr>
        <w:t xml:space="preserve"> не </w:t>
      </w:r>
      <w:r>
        <w:rPr>
          <w:bCs/>
          <w:highlight w:val="white"/>
        </w:rPr>
        <w:t xml:space="preserve">является основанием для</w:t>
      </w:r>
      <w:r>
        <w:rPr>
          <w:bCs/>
          <w:highlight w:val="white"/>
        </w:rPr>
        <w:t xml:space="preserve"> продлени</w:t>
      </w:r>
      <w:r>
        <w:rPr>
          <w:bCs/>
          <w:highlight w:val="white"/>
        </w:rPr>
        <w:t xml:space="preserve">я</w:t>
      </w:r>
      <w:r>
        <w:rPr>
          <w:bCs/>
          <w:highlight w:val="white"/>
        </w:rPr>
        <w:t xml:space="preserve"> сроков выполнения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Работ, установленных Договором.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  <w:highlight w:val="white"/>
        </w:rPr>
        <w:t xml:space="preserve"> установленный Договором,</w:t>
      </w:r>
      <w:r>
        <w:rPr>
          <w:bCs/>
          <w:highlight w:val="white"/>
        </w:rPr>
        <w:t xml:space="preserve"> Заказчик вправе отказаться от </w:t>
      </w:r>
      <w:r>
        <w:rPr>
          <w:bCs/>
          <w:highlight w:val="white"/>
        </w:rPr>
        <w:t xml:space="preserve">его </w:t>
      </w:r>
      <w:r>
        <w:rPr>
          <w:bCs/>
          <w:highlight w:val="white"/>
        </w:rPr>
        <w:t xml:space="preserve">исполнения и потребовать возмещения причиненных убытков.</w:t>
      </w:r>
      <w:bookmarkEnd w:id="6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7" w:name="_Ref361334468"/>
      <w:r>
        <w:rPr>
          <w:bCs/>
          <w:highlight w:val="white"/>
        </w:rPr>
        <w:t xml:space="preserve">Изымать </w:t>
      </w:r>
      <w:r>
        <w:rPr>
          <w:bCs/>
          <w:highlight w:val="white"/>
        </w:rPr>
        <w:t xml:space="preserve">пропуска и не допускать на территорию Заказчика работников Подрядчика и </w:t>
      </w:r>
      <w:r>
        <w:rPr>
          <w:bCs/>
          <w:highlight w:val="white"/>
        </w:rPr>
        <w:t xml:space="preserve">/ </w:t>
      </w:r>
      <w:r>
        <w:rPr>
          <w:bCs/>
          <w:highlight w:val="white"/>
        </w:rPr>
        <w:t xml:space="preserve">или привлеченн</w:t>
      </w:r>
      <w:r>
        <w:rPr>
          <w:bCs/>
          <w:highlight w:val="white"/>
        </w:rPr>
        <w:t xml:space="preserve">ых</w:t>
      </w:r>
      <w:r>
        <w:rPr>
          <w:bCs/>
          <w:highlight w:val="white"/>
        </w:rPr>
        <w:t xml:space="preserve"> им </w:t>
      </w:r>
      <w:r>
        <w:rPr>
          <w:bCs/>
          <w:highlight w:val="white"/>
        </w:rPr>
        <w:t xml:space="preserve">Субподрядчик</w:t>
      </w:r>
      <w:r>
        <w:rPr>
          <w:bCs/>
          <w:highlight w:val="white"/>
        </w:rPr>
        <w:t xml:space="preserve">ов при выявлении нарушений</w:t>
      </w:r>
      <w:r>
        <w:rPr>
          <w:bCs/>
          <w:highlight w:val="white"/>
        </w:rPr>
        <w:t xml:space="preserve"> такими работниками</w:t>
      </w:r>
      <w:r>
        <w:rPr>
          <w:bCs/>
          <w:highlight w:val="white"/>
        </w:rPr>
        <w:t xml:space="preserve"> пропускного и внутриобъект</w:t>
      </w:r>
      <w:r>
        <w:rPr>
          <w:bCs/>
          <w:highlight w:val="white"/>
        </w:rPr>
        <w:t xml:space="preserve">о</w:t>
      </w:r>
      <w:r>
        <w:rPr>
          <w:bCs/>
          <w:highlight w:val="white"/>
        </w:rPr>
        <w:t xml:space="preserve">во</w:t>
      </w:r>
      <w:r>
        <w:rPr>
          <w:bCs/>
          <w:highlight w:val="white"/>
        </w:rPr>
        <w:t xml:space="preserve">г</w:t>
      </w:r>
      <w:r>
        <w:rPr>
          <w:bCs/>
          <w:highlight w:val="white"/>
        </w:rPr>
        <w:t xml:space="preserve">о режима, требований охраны труда, пожарной </w:t>
      </w:r>
      <w:r>
        <w:rPr>
          <w:bCs/>
          <w:highlight w:val="white"/>
        </w:rPr>
        <w:t xml:space="preserve">и промышленной </w:t>
      </w:r>
      <w:r>
        <w:rPr>
          <w:bCs/>
          <w:highlight w:val="white"/>
        </w:rPr>
        <w:t xml:space="preserve">безопасности, природоохранного законодательства</w:t>
      </w:r>
      <w:r>
        <w:rPr>
          <w:bCs/>
          <w:highlight w:val="white"/>
        </w:rPr>
        <w:t xml:space="preserve">, на период до принятия совместного решения Сторон о возобновлении допуска.</w:t>
      </w:r>
      <w:bookmarkEnd w:id="7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8" w:name="_Ref361319348"/>
      <w:r>
        <w:rPr>
          <w:bCs/>
          <w:highlight w:val="white"/>
        </w:rPr>
        <w:t xml:space="preserve">Вносить изменения в Техническое задание</w:t>
      </w:r>
      <w:r>
        <w:rPr>
          <w:bCs/>
          <w:highlight w:val="white"/>
        </w:rPr>
        <w:t xml:space="preserve"> (Приложение № 1 к Договору)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при условии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/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течение действия Договора обращаться к </w:t>
      </w:r>
      <w:r>
        <w:rPr>
          <w:bCs/>
          <w:highlight w:val="white"/>
        </w:rPr>
        <w:t xml:space="preserve">Подрядчику</w:t>
      </w:r>
      <w:r>
        <w:rPr>
          <w:bCs/>
          <w:highlight w:val="white"/>
        </w:rPr>
        <w:t xml:space="preserve"> с устными и письменными запросами с целью разъяснения (</w:t>
      </w:r>
      <w:r>
        <w:rPr>
          <w:bCs/>
          <w:highlight w:val="white"/>
        </w:rPr>
        <w:t xml:space="preserve">уточнения, </w:t>
      </w:r>
      <w:r>
        <w:rPr>
          <w:bCs/>
          <w:highlight w:val="white"/>
        </w:rPr>
        <w:t xml:space="preserve">конкретизации) </w:t>
      </w:r>
      <w:r>
        <w:rPr>
          <w:bCs/>
          <w:highlight w:val="white"/>
        </w:rPr>
        <w:t xml:space="preserve">расчетов, заключений, </w:t>
      </w:r>
      <w:r>
        <w:rPr>
          <w:bCs/>
          <w:highlight w:val="white"/>
        </w:rPr>
        <w:t xml:space="preserve">выводов, содержащихся в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езультате </w:t>
      </w:r>
      <w:r>
        <w:rPr>
          <w:bCs/>
          <w:highlight w:val="white"/>
        </w:rPr>
        <w:t xml:space="preserve">работ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Требовать от Подрядчика представления информации и поясне</w:t>
      </w:r>
      <w:r>
        <w:rPr>
          <w:bCs/>
          <w:highlight w:val="white"/>
        </w:rPr>
        <w:t xml:space="preserve">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и/или привлеченным им </w:t>
      </w:r>
      <w:r>
        <w:rPr>
          <w:bCs/>
          <w:highlight w:val="white"/>
        </w:rPr>
        <w:t xml:space="preserve">Субподрядчикам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Использовать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 работ</w:t>
      </w:r>
      <w:r>
        <w:rPr>
          <w:bCs/>
          <w:highlight w:val="white"/>
        </w:rPr>
        <w:t xml:space="preserve"> по своему усмотрению, в том числе</w:t>
      </w:r>
      <w:r>
        <w:rPr>
          <w:bCs/>
          <w:highlight w:val="white"/>
        </w:rPr>
        <w:t xml:space="preserve"> передавать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Результат</w:t>
      </w:r>
      <w:r>
        <w:rPr>
          <w:bCs/>
          <w:highlight w:val="white"/>
        </w:rPr>
        <w:t xml:space="preserve"> работ третьим лицам</w:t>
      </w:r>
      <w:r>
        <w:rPr>
          <w:bCs/>
          <w:highlight w:val="white"/>
        </w:rPr>
        <w:t xml:space="preserve"> без письменного согласия Подрядчика.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</w:tabs>
        <w:rPr>
          <w:bCs/>
          <w:color w:val="ff0000"/>
          <w:highlight w:val="white"/>
        </w:rPr>
        <w:suppressLineNumbers w:val="0"/>
      </w:pPr>
      <w:r>
        <w:rPr>
          <w:bCs/>
          <w:color w:val="ff0000"/>
          <w:highlight w:val="white"/>
        </w:rPr>
      </w:r>
      <w:r>
        <w:rPr>
          <w:bCs/>
          <w:color w:val="ff0000"/>
          <w:highlight w:val="white"/>
        </w:rPr>
      </w:r>
      <w:r>
        <w:rPr>
          <w:bCs/>
          <w:color w:val="ff0000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  <w:u w:val="single"/>
        </w:rPr>
        <w:t xml:space="preserve">Подрядчик обязан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</w:t>
      </w:r>
      <w:r>
        <w:rPr>
          <w:bCs/>
          <w:highlight w:val="white"/>
        </w:rPr>
        <w:t xml:space="preserve">ыполнить Работы в </w:t>
      </w:r>
      <w:r>
        <w:rPr>
          <w:bCs/>
          <w:highlight w:val="white"/>
        </w:rPr>
        <w:t xml:space="preserve">объеме</w:t>
      </w:r>
      <w:r>
        <w:rPr>
          <w:bCs/>
          <w:highlight w:val="white"/>
        </w:rPr>
        <w:t xml:space="preserve">, сроки</w:t>
      </w:r>
      <w:r>
        <w:rPr>
          <w:bCs/>
          <w:highlight w:val="white"/>
        </w:rPr>
        <w:t xml:space="preserve"> и </w:t>
      </w:r>
      <w:r>
        <w:rPr>
          <w:bCs/>
          <w:highlight w:val="white"/>
        </w:rPr>
        <w:t xml:space="preserve">с качеством, соответствующим </w:t>
      </w:r>
      <w:r>
        <w:rPr>
          <w:bCs/>
          <w:highlight w:val="white"/>
        </w:rPr>
        <w:t xml:space="preserve">требованиям</w:t>
      </w:r>
      <w:r>
        <w:rPr>
          <w:bCs/>
          <w:highlight w:val="white"/>
        </w:rPr>
        <w:t xml:space="preserve"> Договора</w:t>
      </w:r>
      <w:r>
        <w:rPr>
          <w:bCs/>
          <w:highlight w:val="white"/>
        </w:rPr>
        <w:t xml:space="preserve"> и </w:t>
      </w:r>
      <w:r>
        <w:rPr>
          <w:bCs/>
          <w:highlight w:val="white"/>
        </w:rPr>
        <w:t xml:space="preserve">Применимого права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и сдать их результат Заказчику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ринять </w:t>
      </w:r>
      <w:r>
        <w:rPr>
          <w:bCs/>
          <w:highlight w:val="white"/>
        </w:rPr>
        <w:t xml:space="preserve">от Заказчика </w:t>
      </w:r>
      <w:r>
        <w:rPr>
          <w:bCs/>
          <w:highlight w:val="white"/>
        </w:rPr>
        <w:t xml:space="preserve">на время выполнения Работ по Договору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техническую и иную документацию, указанную в Техническом задании (Приложение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 к Договору) по Акту сдачи-приемки технической и иной документации (Приложение </w:t>
      </w:r>
      <w:r>
        <w:rPr>
          <w:bCs/>
          <w:highlight w:val="white"/>
        </w:rPr>
        <w:t xml:space="preserve">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Выдать замечания </w:t>
      </w:r>
      <w:r>
        <w:rPr>
          <w:bCs/>
          <w:highlight w:val="white"/>
        </w:rPr>
        <w:t xml:space="preserve">в от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ошении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технической и иной документации, предоставленной Заказчиком, в тече</w:t>
      </w:r>
      <w:r>
        <w:rPr>
          <w:bCs/>
          <w:highlight w:val="white"/>
        </w:rPr>
        <w:t xml:space="preserve">ние </w:t>
      </w:r>
      <w:r>
        <w:rPr>
          <w:bCs/>
          <w:highlight w:val="white"/>
        </w:rPr>
        <w:t xml:space="preserve">10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</w:t>
      </w:r>
      <w:r>
        <w:rPr>
          <w:bCs/>
          <w:highlight w:val="white"/>
        </w:rPr>
        <w:t xml:space="preserve">десяти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абочих </w:t>
      </w:r>
      <w:r>
        <w:rPr>
          <w:bCs/>
          <w:highlight w:val="white"/>
        </w:rPr>
        <w:t xml:space="preserve">дней с даты</w:t>
      </w:r>
      <w:r>
        <w:rPr>
          <w:bCs/>
          <w:highlight w:val="white"/>
        </w:rPr>
        <w:t xml:space="preserve"> принятия её </w:t>
      </w:r>
      <w:r>
        <w:rPr>
          <w:bCs/>
          <w:highlight w:val="white"/>
        </w:rPr>
        <w:t xml:space="preserve">по Акту сдачи-приемки технической и иной документации (Приложение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. Отсутствие таких замечаний </w:t>
      </w:r>
      <w:r>
        <w:rPr>
          <w:bCs/>
          <w:highlight w:val="white"/>
        </w:rPr>
        <w:t xml:space="preserve">в указанный срок </w:t>
      </w:r>
      <w:r>
        <w:rPr>
          <w:bCs/>
          <w:highlight w:val="white"/>
        </w:rPr>
        <w:t xml:space="preserve"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2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Запрашивать и получать все исходные данные, необходимые для выполнения Работ</w:t>
      </w:r>
      <w:r>
        <w:rPr>
          <w:sz w:val="24"/>
          <w:szCs w:val="24"/>
          <w:highlight w:val="white"/>
        </w:rPr>
        <w:t xml:space="preserve"> по Договору</w:t>
      </w:r>
      <w:r>
        <w:rPr>
          <w:sz w:val="24"/>
          <w:szCs w:val="24"/>
          <w:highlight w:val="white"/>
        </w:rPr>
        <w:t xml:space="preserve">, за исключением 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сходных данных, </w:t>
      </w:r>
      <w:r>
        <w:rPr>
          <w:sz w:val="24"/>
          <w:szCs w:val="24"/>
          <w:highlight w:val="white"/>
        </w:rPr>
        <w:t xml:space="preserve">содержащихся в технической и иной документации, </w:t>
      </w:r>
      <w:r>
        <w:rPr>
          <w:sz w:val="24"/>
          <w:szCs w:val="24"/>
          <w:highlight w:val="white"/>
        </w:rPr>
        <w:t xml:space="preserve">котор</w:t>
      </w:r>
      <w:r>
        <w:rPr>
          <w:sz w:val="24"/>
          <w:szCs w:val="24"/>
          <w:highlight w:val="white"/>
        </w:rPr>
        <w:t xml:space="preserve">ую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соответствии </w:t>
      </w:r>
      <w:r>
        <w:rPr>
          <w:sz w:val="24"/>
          <w:szCs w:val="24"/>
          <w:highlight w:val="white"/>
        </w:rPr>
        <w:t xml:space="preserve">с </w:t>
      </w:r>
      <w:r>
        <w:rPr>
          <w:sz w:val="24"/>
          <w:szCs w:val="24"/>
          <w:highlight w:val="white"/>
        </w:rPr>
        <w:t xml:space="preserve">Техническим заданием </w:t>
      </w:r>
      <w:r>
        <w:rPr>
          <w:sz w:val="24"/>
          <w:szCs w:val="24"/>
          <w:highlight w:val="white"/>
        </w:rPr>
        <w:t xml:space="preserve">(Приложение №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 к Договору) должен предоставить Заказчик.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709" w:leader="none"/>
          <w:tab w:val="left" w:pos="1430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До фактического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Обеспечить сохранность </w:t>
      </w:r>
      <w:r>
        <w:rPr>
          <w:bCs/>
          <w:highlight w:val="white"/>
        </w:rPr>
        <w:t xml:space="preserve">переданн</w:t>
      </w:r>
      <w:r>
        <w:rPr>
          <w:bCs/>
          <w:highlight w:val="white"/>
        </w:rPr>
        <w:t xml:space="preserve">ой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Заказчиком по 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ктам сдачи-приемки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технической и иной документации, а также возврат </w:t>
      </w:r>
      <w:r>
        <w:rPr>
          <w:bCs/>
          <w:highlight w:val="white"/>
        </w:rPr>
        <w:t xml:space="preserve">ее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Заказчику не позднее даты</w:t>
      </w:r>
      <w:r>
        <w:rPr>
          <w:bCs/>
          <w:highlight w:val="white"/>
        </w:rPr>
        <w:t xml:space="preserve"> окончания выполнения Работ</w:t>
      </w:r>
      <w:r>
        <w:rPr>
          <w:bCs/>
          <w:highlight w:val="white"/>
        </w:rPr>
        <w:t xml:space="preserve">, указанной в п</w:t>
      </w:r>
      <w:r>
        <w:rPr>
          <w:bCs/>
          <w:highlight w:val="white"/>
        </w:rPr>
        <w:t xml:space="preserve">ункте</w:t>
      </w:r>
      <w:r>
        <w:rPr>
          <w:bCs/>
          <w:highlight w:val="white"/>
        </w:rPr>
        <w:t xml:space="preserve"> 1.</w:t>
      </w:r>
      <w:r>
        <w:rPr>
          <w:bCs/>
          <w:highlight w:val="white"/>
        </w:rPr>
        <w:t xml:space="preserve">5</w:t>
      </w:r>
      <w:r>
        <w:rPr>
          <w:bCs/>
          <w:highlight w:val="white"/>
        </w:rPr>
        <w:t xml:space="preserve">.2 Договора, либо в случаях</w:t>
      </w:r>
      <w:r>
        <w:rPr>
          <w:bCs/>
          <w:highlight w:val="white"/>
        </w:rPr>
        <w:t xml:space="preserve"> прекращения (расторжения) Договора</w:t>
      </w:r>
      <w:r>
        <w:rPr>
          <w:bCs/>
          <w:highlight w:val="white"/>
        </w:rPr>
        <w:t xml:space="preserve">, указанных в п</w:t>
      </w:r>
      <w:r>
        <w:rPr>
          <w:bCs/>
          <w:highlight w:val="white"/>
        </w:rPr>
        <w:t xml:space="preserve">ункте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.2.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</w:t>
      </w:r>
      <w:r>
        <w:rPr>
          <w:bCs/>
          <w:highlight w:val="white"/>
        </w:rPr>
        <w:t xml:space="preserve">разделе </w:t>
      </w:r>
      <w:r>
        <w:rPr>
          <w:bCs/>
          <w:highlight w:val="white"/>
        </w:rPr>
        <w:t xml:space="preserve">14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Договора, – не позднее 3 (трех) рабочих дней с даты получения соответствующего требования Заказчика.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Обеспечить наличие допусков, разрешений</w:t>
      </w:r>
      <w:r>
        <w:rPr>
          <w:highlight w:val="white"/>
        </w:rPr>
        <w:t xml:space="preserve"> и лицензий</w:t>
      </w:r>
      <w:r>
        <w:rPr>
          <w:highlight w:val="white"/>
        </w:rPr>
        <w:t xml:space="preserve">, необходимых для п</w:t>
      </w:r>
      <w:r>
        <w:rPr>
          <w:highlight w:val="white"/>
        </w:rPr>
        <w:t xml:space="preserve">роизводства</w:t>
      </w:r>
      <w:r>
        <w:rPr>
          <w:highlight w:val="white"/>
        </w:rPr>
        <w:t xml:space="preserve"> Работ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обязан </w:t>
      </w:r>
      <w:r>
        <w:rPr>
          <w:highlight w:val="white"/>
        </w:rPr>
        <w:t xml:space="preserve">незамедлительно, но в любом случае не позднее рабочего дня, следующего за днем наступлением соответствующего обстоятельства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сообщать Заказчику об </w:t>
      </w:r>
      <w:r>
        <w:rPr>
          <w:highlight w:val="white"/>
        </w:rPr>
        <w:t xml:space="preserve">отзыве, прекращении</w:t>
      </w:r>
      <w:r>
        <w:rPr>
          <w:highlight w:val="white"/>
        </w:rPr>
        <w:t xml:space="preserve">,</w:t>
      </w:r>
      <w:r>
        <w:rPr>
          <w:highlight w:val="white"/>
        </w:rPr>
        <w:t xml:space="preserve"> приостановлении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действия, </w:t>
      </w:r>
      <w:r>
        <w:rPr>
          <w:highlight w:val="white"/>
        </w:rPr>
        <w:t xml:space="preserve">признании недействительными или утрате по другим основаниям допусков, разрешений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лицензий, необходимых для </w:t>
      </w:r>
      <w:r>
        <w:rPr>
          <w:highlight w:val="white"/>
        </w:rPr>
        <w:t xml:space="preserve">надлежащего </w:t>
      </w:r>
      <w:r>
        <w:rPr>
          <w:highlight w:val="white"/>
        </w:rPr>
        <w:t xml:space="preserve">исполнения Подрядчиком своих обязательств по Договору</w:t>
      </w:r>
      <w:r>
        <w:rPr>
          <w:bCs/>
          <w:highlight w:val="white"/>
        </w:rPr>
        <w:t xml:space="preserve">, в </w:t>
      </w:r>
      <w:r>
        <w:rPr>
          <w:bCs/>
          <w:highlight w:val="white"/>
        </w:rPr>
        <w:t xml:space="preserve">том числе</w:t>
      </w:r>
      <w:r>
        <w:rPr>
          <w:bCs/>
          <w:highlight w:val="white"/>
        </w:rPr>
        <w:t xml:space="preserve"> указанных в Приложении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highlight w:val="white"/>
        </w:rPr>
        <w:t xml:space="preserve">, а также</w:t>
      </w:r>
      <w:r>
        <w:rPr>
          <w:highlight w:val="white"/>
        </w:rPr>
        <w:t xml:space="preserve"> в разумный срок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обеспечить </w:t>
      </w:r>
      <w:r>
        <w:rPr>
          <w:highlight w:val="white"/>
        </w:rPr>
        <w:t xml:space="preserve">получ</w:t>
      </w:r>
      <w:r>
        <w:rPr>
          <w:highlight w:val="white"/>
        </w:rPr>
        <w:t xml:space="preserve">ение</w:t>
      </w:r>
      <w:r>
        <w:rPr>
          <w:highlight w:val="white"/>
        </w:rPr>
        <w:t xml:space="preserve"> соответствующи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допуск</w:t>
      </w:r>
      <w:r>
        <w:rPr>
          <w:highlight w:val="white"/>
        </w:rPr>
        <w:t xml:space="preserve">ов</w:t>
      </w:r>
      <w:r>
        <w:rPr>
          <w:highlight w:val="white"/>
        </w:rPr>
        <w:t xml:space="preserve">, разрешени</w:t>
      </w:r>
      <w:r>
        <w:rPr>
          <w:highlight w:val="white"/>
        </w:rPr>
        <w:t xml:space="preserve">й и </w:t>
      </w:r>
      <w:r>
        <w:rPr>
          <w:highlight w:val="white"/>
        </w:rPr>
        <w:t xml:space="preserve">лицензи</w:t>
      </w:r>
      <w:r>
        <w:rPr>
          <w:highlight w:val="white"/>
        </w:rPr>
        <w:t xml:space="preserve">й </w:t>
      </w:r>
      <w:r>
        <w:rPr>
          <w:highlight w:val="white"/>
        </w:rPr>
        <w:t xml:space="preserve">в срок, обеспечивающи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надлежащее исполнение Подрядчиком </w:t>
      </w:r>
      <w:r>
        <w:rPr>
          <w:highlight w:val="white"/>
        </w:rPr>
        <w:t xml:space="preserve">обязательств по</w:t>
      </w:r>
      <w:r>
        <w:rPr>
          <w:highlight w:val="white"/>
        </w:rPr>
        <w:t xml:space="preserve"> Договор</w:t>
      </w:r>
      <w:r>
        <w:rPr>
          <w:highlight w:val="white"/>
        </w:rPr>
        <w:t xml:space="preserve">у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Если 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процессе </w:t>
      </w:r>
      <w:r>
        <w:rPr>
          <w:highlight w:val="white"/>
        </w:rPr>
        <w:t xml:space="preserve">выполнения Работ</w:t>
      </w:r>
      <w:r>
        <w:rPr>
          <w:highlight w:val="white"/>
        </w:rPr>
        <w:t xml:space="preserve"> по Договору</w:t>
      </w:r>
      <w:r>
        <w:rPr>
          <w:highlight w:val="white"/>
        </w:rPr>
        <w:t xml:space="preserve"> законом или иным нормативным</w:t>
      </w:r>
      <w:r>
        <w:rPr>
          <w:highlight w:val="white"/>
        </w:rPr>
        <w:t xml:space="preserve"> правовым</w:t>
      </w:r>
      <w:r>
        <w:rPr>
          <w:highlight w:val="white"/>
        </w:rPr>
        <w:t xml:space="preserve"> актом будет установлена </w:t>
      </w:r>
      <w:r>
        <w:rPr>
          <w:highlight w:val="white"/>
        </w:rPr>
        <w:t xml:space="preserve">обязанность</w:t>
      </w:r>
      <w:r>
        <w:rPr>
          <w:highlight w:val="white"/>
        </w:rPr>
        <w:t xml:space="preserve"> Подрядчика получить дополнительные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лицензии, Подрядчик </w:t>
      </w:r>
      <w:r>
        <w:rPr>
          <w:highlight w:val="white"/>
        </w:rPr>
        <w:t xml:space="preserve">обязан </w:t>
      </w:r>
      <w:r>
        <w:rPr>
          <w:highlight w:val="white"/>
        </w:rPr>
        <w:t xml:space="preserve">направит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Заказчику соответствующее </w:t>
      </w:r>
      <w:r>
        <w:rPr>
          <w:highlight w:val="white"/>
        </w:rPr>
        <w:t xml:space="preserve">письменное </w:t>
      </w:r>
      <w:r>
        <w:rPr>
          <w:highlight w:val="white"/>
        </w:rPr>
        <w:t xml:space="preserve">уведомление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а также </w:t>
      </w:r>
      <w:r>
        <w:rPr>
          <w:highlight w:val="white"/>
        </w:rPr>
        <w:t xml:space="preserve">в разумный срок </w:t>
      </w:r>
      <w:r>
        <w:rPr>
          <w:highlight w:val="white"/>
        </w:rPr>
        <w:t xml:space="preserve">получит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необходимые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 и направит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их копии Заказчику.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Во избежание сомнений, принятие соответствующего закона или иного нормативного </w:t>
      </w:r>
      <w:r>
        <w:rPr>
          <w:highlight w:val="white"/>
        </w:rPr>
        <w:t xml:space="preserve">правового </w:t>
      </w:r>
      <w:r>
        <w:rPr>
          <w:highlight w:val="white"/>
        </w:rPr>
        <w:t xml:space="preserve">акта не будет рассматриваться для целей Договора как обстоятельство непреодолимой силы </w:t>
      </w:r>
      <w:r>
        <w:rPr>
          <w:highlight w:val="white"/>
        </w:rPr>
        <w:t xml:space="preserve">(форс-мажор), указанное в пункте </w:t>
      </w:r>
      <w:r>
        <w:rPr>
          <w:highlight w:val="white"/>
        </w:rPr>
        <w:t xml:space="preserve">11</w:t>
      </w:r>
      <w:r>
        <w:rPr>
          <w:highlight w:val="white"/>
        </w:rPr>
        <w:t xml:space="preserve">.1 Договора, </w:t>
      </w:r>
      <w:r>
        <w:rPr>
          <w:highlight w:val="white"/>
        </w:rPr>
        <w:t xml:space="preserve">и Подрядчик не будет иметь права на продление сроков выполнения Работ или увеличение стоимости Работ, если Ст</w:t>
      </w:r>
      <w:r>
        <w:rPr>
          <w:highlight w:val="white"/>
        </w:rPr>
        <w:t xml:space="preserve">оронами письменно не согласовано иное.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Обеспечить: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2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участие в саморегулируемой организации, основанной на членстве лиц, </w:t>
      </w:r>
      <w:r>
        <w:rPr>
          <w:highlight w:val="white"/>
        </w:rPr>
        <w:t xml:space="preserve">выполняющих подготовку проектной документации</w:t>
      </w:r>
      <w:r>
        <w:rPr>
          <w:bCs/>
          <w:highlight w:val="white"/>
        </w:rPr>
        <w:t xml:space="preserve"> (с учетом исключений, предусмотренных законодательством Российской Федерации);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2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стоимости выполнения Работ по Договору;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В</w:t>
      </w:r>
      <w:r>
        <w:rPr>
          <w:highlight w:val="white"/>
        </w:rPr>
        <w:t xml:space="preserve">ыполнять</w:t>
      </w:r>
      <w:r>
        <w:rPr>
          <w:bCs/>
          <w:highlight w:val="white"/>
        </w:rPr>
        <w:t xml:space="preserve"> Работ</w:t>
      </w:r>
      <w:r>
        <w:rPr>
          <w:bCs/>
          <w:highlight w:val="white"/>
        </w:rPr>
        <w:t xml:space="preserve">ы</w:t>
      </w:r>
      <w:r>
        <w:rPr>
          <w:bCs/>
          <w:highlight w:val="white"/>
        </w:rPr>
        <w:t xml:space="preserve"> с</w:t>
      </w:r>
      <w:r>
        <w:rPr>
          <w:bCs/>
          <w:highlight w:val="white"/>
        </w:rPr>
        <w:t xml:space="preserve">илами квалифицированных специалистов</w:t>
      </w:r>
      <w:r>
        <w:rPr>
          <w:bCs/>
          <w:highlight w:val="white"/>
        </w:rPr>
        <w:t xml:space="preserve"> (в том числе, с учетом требований пункта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.3.</w:t>
      </w:r>
      <w:r>
        <w:rPr>
          <w:bCs/>
          <w:highlight w:val="white"/>
        </w:rPr>
        <w:t xml:space="preserve">7 </w:t>
      </w:r>
      <w:r>
        <w:rPr>
          <w:bCs/>
          <w:highlight w:val="white"/>
        </w:rPr>
        <w:t xml:space="preserve">Договора)</w:t>
      </w:r>
      <w:r>
        <w:rPr>
          <w:bCs/>
          <w:highlight w:val="white"/>
        </w:rPr>
        <w:t xml:space="preserve">, прошедших соответствующую подготовку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квалификация, опыт и компетенция котор</w:t>
      </w:r>
      <w:r>
        <w:rPr>
          <w:bCs/>
          <w:highlight w:val="white"/>
        </w:rPr>
        <w:t xml:space="preserve">ых</w:t>
      </w:r>
      <w:r>
        <w:rPr>
          <w:bCs/>
          <w:highlight w:val="white"/>
        </w:rPr>
        <w:t xml:space="preserve"> позволяет о</w:t>
      </w:r>
      <w:r>
        <w:rPr>
          <w:bCs/>
          <w:highlight w:val="white"/>
        </w:rPr>
        <w:t xml:space="preserve">беспечит</w:t>
      </w:r>
      <w:r>
        <w:rPr>
          <w:bCs/>
          <w:highlight w:val="white"/>
        </w:rPr>
        <w:t xml:space="preserve">ь надлежащее и качественное выполнение </w:t>
      </w:r>
      <w:r>
        <w:rPr>
          <w:bCs/>
          <w:highlight w:val="white"/>
        </w:rPr>
        <w:t xml:space="preserve">Работ.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Провести инструктаж персонала, задействованного при </w:t>
      </w:r>
      <w:r>
        <w:rPr>
          <w:bCs/>
          <w:highlight w:val="white"/>
        </w:rPr>
        <w:t xml:space="preserve">выполнении</w:t>
      </w:r>
      <w:r>
        <w:rPr>
          <w:bCs/>
          <w:highlight w:val="white"/>
        </w:rPr>
        <w:t xml:space="preserve"> Работ</w:t>
      </w:r>
      <w:r>
        <w:rPr>
          <w:bCs/>
          <w:highlight w:val="white"/>
        </w:rPr>
        <w:t xml:space="preserve"> на территории Заказчика</w:t>
      </w:r>
      <w:r>
        <w:rPr>
          <w:bCs/>
          <w:highlight w:val="white"/>
        </w:rPr>
        <w:t xml:space="preserve">, обеспечить соблюдение </w:t>
      </w:r>
      <w:r>
        <w:rPr>
          <w:bCs/>
          <w:highlight w:val="white"/>
        </w:rPr>
        <w:t xml:space="preserve">(в том числе указанным персоналом) </w:t>
      </w:r>
      <w:r>
        <w:rPr>
          <w:bCs/>
          <w:highlight w:val="white"/>
        </w:rPr>
        <w:t xml:space="preserve">правил эксплуатации электроустановок, </w:t>
      </w:r>
      <w:r>
        <w:rPr>
          <w:bCs/>
          <w:highlight w:val="white"/>
        </w:rPr>
        <w:t xml:space="preserve">требований </w:t>
      </w:r>
      <w:r>
        <w:rPr>
          <w:bCs/>
          <w:highlight w:val="white"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  <w:highlight w:val="white"/>
        </w:rPr>
        <w:t xml:space="preserve">правовых </w:t>
      </w:r>
      <w:r>
        <w:rPr>
          <w:bCs/>
          <w:highlight w:val="white"/>
        </w:rPr>
        <w:t xml:space="preserve">актов и требований локальных нормативных актов Заказчик</w:t>
      </w:r>
      <w:r>
        <w:rPr>
          <w:bCs/>
          <w:highlight w:val="white"/>
        </w:rPr>
        <w:t xml:space="preserve">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Обеспечить </w:t>
      </w:r>
      <w:r>
        <w:rPr>
          <w:bCs/>
          <w:highlight w:val="white"/>
        </w:rPr>
        <w:t xml:space="preserve">в</w:t>
      </w:r>
      <w:r>
        <w:rPr>
          <w:bCs/>
          <w:highlight w:val="white"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  <w:highlight w:val="white"/>
        </w:rPr>
        <w:t xml:space="preserve"> по условиям Договора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на</w:t>
      </w:r>
      <w:r>
        <w:rPr>
          <w:bCs/>
          <w:highlight w:val="white"/>
        </w:rPr>
        <w:t xml:space="preserve"> так</w:t>
      </w:r>
      <w:r>
        <w:rPr>
          <w:bCs/>
          <w:highlight w:val="white"/>
        </w:rPr>
        <w:t xml:space="preserve">ую</w:t>
      </w:r>
      <w:r>
        <w:rPr>
          <w:bCs/>
          <w:highlight w:val="white"/>
        </w:rPr>
        <w:t xml:space="preserve"> передач</w:t>
      </w:r>
      <w:r>
        <w:rPr>
          <w:bCs/>
          <w:highlight w:val="white"/>
        </w:rPr>
        <w:t xml:space="preserve">у</w:t>
      </w:r>
      <w:r>
        <w:rPr>
          <w:bCs/>
          <w:highlight w:val="white"/>
        </w:rPr>
        <w:t xml:space="preserve">, а также осуществл</w:t>
      </w:r>
      <w:r>
        <w:rPr>
          <w:bCs/>
          <w:highlight w:val="white"/>
        </w:rPr>
        <w:t xml:space="preserve">ение</w:t>
      </w:r>
      <w:r>
        <w:rPr>
          <w:bCs/>
          <w:highlight w:val="white"/>
        </w:rPr>
        <w:t xml:space="preserve"> Заказчиком обработк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  <w:highlight w:val="white"/>
        </w:rPr>
        <w:t xml:space="preserve"> и уничтожение </w:t>
      </w:r>
      <w:r>
        <w:rPr>
          <w:bCs/>
          <w:highlight w:val="white"/>
        </w:rPr>
        <w:t xml:space="preserve">таких персональных данных</w:t>
      </w:r>
      <w:r>
        <w:rPr>
          <w:bCs/>
          <w:highlight w:val="white"/>
        </w:rPr>
        <w:t xml:space="preserve">, и п</w:t>
      </w:r>
      <w:r>
        <w:rPr>
          <w:bCs/>
          <w:highlight w:val="white"/>
        </w:rPr>
        <w:t xml:space="preserve">о </w:t>
      </w:r>
      <w:r>
        <w:rPr>
          <w:bCs/>
          <w:highlight w:val="white"/>
        </w:rPr>
        <w:t xml:space="preserve">письменному </w:t>
      </w:r>
      <w:r>
        <w:rPr>
          <w:bCs/>
          <w:highlight w:val="white"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  <w:highlight w:val="white"/>
        </w:rPr>
        <w:t xml:space="preserve">охраны труда, электробезопасности, </w:t>
      </w:r>
      <w:r>
        <w:rPr>
          <w:bCs/>
          <w:highlight w:val="white"/>
        </w:rPr>
        <w:t xml:space="preserve">пожарной </w:t>
      </w:r>
      <w:r>
        <w:rPr>
          <w:bCs/>
          <w:highlight w:val="white"/>
        </w:rPr>
        <w:t xml:space="preserve">и промышленной </w:t>
      </w:r>
      <w:r>
        <w:rPr>
          <w:bCs/>
          <w:highlight w:val="white"/>
        </w:rPr>
        <w:t xml:space="preserve">безопасности, природоохранного законодательства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иных нормативн</w:t>
      </w:r>
      <w:r>
        <w:rPr>
          <w:bCs/>
          <w:highlight w:val="white"/>
        </w:rPr>
        <w:t xml:space="preserve">ых </w:t>
      </w:r>
      <w:r>
        <w:rPr>
          <w:bCs/>
          <w:highlight w:val="whit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ред</w:t>
      </w:r>
      <w:r>
        <w:rPr>
          <w:bCs/>
          <w:highlight w:val="white"/>
        </w:rPr>
        <w:t xml:space="preserve">ат</w:t>
      </w:r>
      <w:r>
        <w:rPr>
          <w:bCs/>
          <w:highlight w:val="white"/>
        </w:rPr>
        <w:t xml:space="preserve">ь </w:t>
      </w:r>
      <w:r>
        <w:rPr>
          <w:bCs/>
          <w:highlight w:val="white"/>
        </w:rPr>
        <w:t xml:space="preserve">Заказчику </w:t>
      </w:r>
      <w:r>
        <w:rPr>
          <w:bCs/>
          <w:highlight w:val="white"/>
        </w:rPr>
        <w:t xml:space="preserve">Результат р</w:t>
      </w:r>
      <w:r>
        <w:rPr>
          <w:bCs/>
          <w:highlight w:val="white"/>
        </w:rPr>
        <w:t xml:space="preserve">абот</w:t>
      </w:r>
      <w:r>
        <w:rPr>
          <w:bCs/>
          <w:highlight w:val="white"/>
        </w:rPr>
        <w:t xml:space="preserve">, соответствующий требованиям Договора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Выполнять полученные в ходе исполнения Договора указания Заказчика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В случае, е</w:t>
      </w:r>
      <w:r>
        <w:rPr>
          <w:bCs/>
          <w:sz w:val="24"/>
          <w:szCs w:val="24"/>
          <w:highlight w:val="white"/>
        </w:rPr>
        <w:t xml:space="preserve">сли такие указания могут привести к увеличению Цены Договора</w:t>
      </w:r>
      <w:r>
        <w:rPr>
          <w:bCs/>
          <w:sz w:val="24"/>
          <w:szCs w:val="24"/>
          <w:highlight w:val="white"/>
        </w:rPr>
        <w:t xml:space="preserve"> и сроков выполнения Работ</w:t>
      </w:r>
      <w:r>
        <w:rPr>
          <w:bCs/>
          <w:sz w:val="24"/>
          <w:szCs w:val="24"/>
          <w:highlight w:val="white"/>
        </w:rPr>
        <w:t xml:space="preserve">, Подрядчик обязан </w:t>
      </w:r>
      <w:r>
        <w:rPr>
          <w:bCs/>
          <w:sz w:val="24"/>
          <w:szCs w:val="24"/>
          <w:highlight w:val="white"/>
        </w:rPr>
        <w:t xml:space="preserve">письменно </w:t>
      </w:r>
      <w:r>
        <w:rPr>
          <w:bCs/>
          <w:sz w:val="24"/>
          <w:szCs w:val="24"/>
          <w:highlight w:val="white"/>
        </w:rPr>
        <w:t xml:space="preserve">сообщить об этом Заказчику не позднее 5 (пяти) </w:t>
      </w:r>
      <w:r>
        <w:rPr>
          <w:bCs/>
          <w:sz w:val="24"/>
          <w:szCs w:val="24"/>
          <w:highlight w:val="white"/>
        </w:rPr>
        <w:t xml:space="preserve">календарных </w:t>
      </w:r>
      <w:r>
        <w:rPr>
          <w:bCs/>
          <w:sz w:val="24"/>
          <w:szCs w:val="24"/>
          <w:highlight w:val="white"/>
        </w:rPr>
        <w:t xml:space="preserve">дней с даты получения </w:t>
      </w:r>
      <w:r>
        <w:rPr>
          <w:bCs/>
          <w:sz w:val="24"/>
          <w:szCs w:val="24"/>
          <w:highlight w:val="white"/>
        </w:rPr>
        <w:t xml:space="preserve">соответствующего </w:t>
      </w:r>
      <w:r>
        <w:rPr>
          <w:bCs/>
          <w:sz w:val="24"/>
          <w:szCs w:val="24"/>
          <w:highlight w:val="white"/>
        </w:rPr>
        <w:t xml:space="preserve">указания Заказчика</w:t>
      </w:r>
      <w:r>
        <w:rPr>
          <w:bCs/>
          <w:sz w:val="24"/>
          <w:szCs w:val="24"/>
          <w:highlight w:val="white"/>
        </w:rPr>
        <w:t xml:space="preserve">, и</w:t>
      </w:r>
      <w:r>
        <w:rPr>
          <w:bCs/>
          <w:sz w:val="24"/>
          <w:szCs w:val="24"/>
          <w:highlight w:val="white"/>
        </w:rPr>
        <w:t xml:space="preserve"> Стороны при неизбежности наступления указанных обстоятельств, </w:t>
      </w:r>
      <w:r>
        <w:rPr>
          <w:bCs/>
          <w:sz w:val="24"/>
          <w:szCs w:val="24"/>
          <w:highlight w:val="white"/>
        </w:rPr>
        <w:t xml:space="preserve">обязаны </w:t>
      </w:r>
      <w:r>
        <w:rPr>
          <w:bCs/>
          <w:sz w:val="24"/>
          <w:szCs w:val="24"/>
          <w:highlight w:val="white"/>
        </w:rPr>
        <w:t xml:space="preserve">подпи</w:t>
      </w:r>
      <w:r>
        <w:rPr>
          <w:bCs/>
          <w:sz w:val="24"/>
          <w:szCs w:val="24"/>
          <w:highlight w:val="white"/>
        </w:rPr>
        <w:t xml:space="preserve">сать</w:t>
      </w:r>
      <w:r>
        <w:rPr>
          <w:bCs/>
          <w:sz w:val="24"/>
          <w:szCs w:val="24"/>
          <w:highlight w:val="white"/>
        </w:rPr>
        <w:t xml:space="preserve"> дополнительное соглашение к Договору.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.3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6</w:t>
      </w:r>
      <w:r>
        <w:rPr>
          <w:bCs/>
          <w:sz w:val="24"/>
          <w:szCs w:val="24"/>
          <w:highlight w:val="white"/>
        </w:rPr>
        <w:t xml:space="preserve">.1</w:t>
      </w:r>
      <w:r>
        <w:rPr>
          <w:bCs/>
          <w:sz w:val="24"/>
          <w:szCs w:val="24"/>
          <w:highlight w:val="white"/>
        </w:rPr>
        <w:t xml:space="preserve"> Договора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/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исключения отдельных видов Работ, кроме случая, указанного в п</w:t>
      </w:r>
      <w:r>
        <w:rPr>
          <w:bCs/>
          <w:highlight w:val="white"/>
        </w:rPr>
        <w:t xml:space="preserve">ункте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.3.</w:t>
      </w:r>
      <w:r>
        <w:rPr>
          <w:bCs/>
          <w:highlight w:val="white"/>
        </w:rPr>
        <w:t xml:space="preserve">16</w:t>
      </w:r>
      <w:r>
        <w:rPr>
          <w:bCs/>
          <w:highlight w:val="white"/>
        </w:rPr>
        <w:t xml:space="preserve">.1</w:t>
      </w:r>
      <w:r>
        <w:rPr>
          <w:bCs/>
          <w:highlight w:val="white"/>
        </w:rPr>
        <w:t xml:space="preserve"> Договора.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исьменно известить Заказчика и до получения от него </w:t>
      </w:r>
      <w:r>
        <w:rPr>
          <w:bCs/>
          <w:highlight w:val="white"/>
        </w:rPr>
        <w:t xml:space="preserve">необходимых </w:t>
      </w:r>
      <w:r>
        <w:rPr>
          <w:bCs/>
          <w:highlight w:val="white"/>
        </w:rPr>
        <w:t xml:space="preserve">указаний приостановить Работу при обнаружении: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3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70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возможных неблагоприятных для Заказчика последствий выполнения его указаний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в любом случае не позднее момента начала выполнения таких указаний;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3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70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  <w:highlight w:val="white"/>
        </w:rPr>
        <w:t xml:space="preserve"> таких отклонений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3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70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любых иных обстоятельств, угрожающих годности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безопасности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абот, либо </w:t>
      </w:r>
      <w:r>
        <w:rPr>
          <w:bCs/>
          <w:highlight w:val="white"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предусмотренны</w:t>
      </w:r>
      <w:r>
        <w:rPr>
          <w:bCs/>
          <w:highlight w:val="white"/>
        </w:rPr>
        <w:t xml:space="preserve">х </w:t>
      </w:r>
      <w:r>
        <w:rPr>
          <w:bCs/>
          <w:highlight w:val="white"/>
        </w:rPr>
        <w:t xml:space="preserve">Договором – в любом случае не позднее следующего рабочего дня после обнаружения</w:t>
      </w:r>
      <w:r>
        <w:rPr>
          <w:bCs/>
          <w:highlight w:val="white"/>
        </w:rPr>
        <w:t xml:space="preserve"> таких обстоятельств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Невыполнение Подрядчиком требований пункта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.3.</w:t>
      </w:r>
      <w:r>
        <w:rPr>
          <w:bCs/>
          <w:highlight w:val="white"/>
        </w:rPr>
        <w:t xml:space="preserve">16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Письменно у</w:t>
      </w:r>
      <w:r>
        <w:rPr>
          <w:bCs/>
          <w:highlight w:val="white"/>
        </w:rPr>
        <w:t xml:space="preserve">ведомлять</w:t>
      </w:r>
      <w:r>
        <w:rPr>
          <w:highlight w:val="white"/>
        </w:rPr>
        <w:t xml:space="preserve"> Заказчика о любых внеплановых событиях и происшествиях</w:t>
      </w:r>
      <w:r>
        <w:rPr>
          <w:highlight w:val="white"/>
        </w:rPr>
        <w:t xml:space="preserve">, возникших</w:t>
      </w:r>
      <w:r>
        <w:rPr>
          <w:highlight w:val="white"/>
        </w:rPr>
        <w:t xml:space="preserve"> в </w:t>
      </w:r>
      <w:r>
        <w:rPr>
          <w:highlight w:val="white"/>
        </w:rPr>
        <w:t xml:space="preserve">ходе</w:t>
      </w:r>
      <w:r>
        <w:rPr>
          <w:highlight w:val="white"/>
        </w:rPr>
        <w:t xml:space="preserve"> исполнени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Договора, включая, но не ограничиваясь: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аварии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2 (</w:t>
      </w:r>
      <w:r>
        <w:rPr>
          <w:highlight w:val="white"/>
        </w:rPr>
        <w:t xml:space="preserve">д</w:t>
      </w:r>
      <w:r>
        <w:rPr>
          <w:highlight w:val="white"/>
        </w:rPr>
        <w:t xml:space="preserve">вух)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любом </w:t>
      </w:r>
      <w:r>
        <w:rPr>
          <w:highlight w:val="white"/>
        </w:rPr>
        <w:t xml:space="preserve">несчастном случае независимо от степени его тяжести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суток по форме Приложения, установленной Минтрудом России, а после окончания расследования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предоставлять копии </w:t>
      </w:r>
      <w:r>
        <w:rPr>
          <w:highlight w:val="white"/>
        </w:rPr>
        <w:t xml:space="preserve">соответствующих </w:t>
      </w:r>
      <w:r>
        <w:rPr>
          <w:highlight w:val="white"/>
        </w:rPr>
        <w:t xml:space="preserve">материалов;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хищени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ины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противоправны</w:t>
      </w:r>
      <w:r>
        <w:rPr>
          <w:highlight w:val="white"/>
        </w:rPr>
        <w:t xml:space="preserve">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действия</w:t>
      </w:r>
      <w:r>
        <w:rPr>
          <w:highlight w:val="white"/>
        </w:rPr>
        <w:t xml:space="preserve">х</w:t>
      </w:r>
      <w:r>
        <w:rPr>
          <w:highlight w:val="white"/>
        </w:rPr>
        <w:t xml:space="preserve">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24 (</w:t>
      </w:r>
      <w:r>
        <w:rPr>
          <w:highlight w:val="white"/>
        </w:rPr>
        <w:t xml:space="preserve">д</w:t>
      </w:r>
      <w:r>
        <w:rPr>
          <w:highlight w:val="white"/>
        </w:rPr>
        <w:t xml:space="preserve">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арест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блокировани</w:t>
      </w:r>
      <w:r>
        <w:rPr>
          <w:highlight w:val="white"/>
        </w:rPr>
        <w:t xml:space="preserve">и</w:t>
      </w:r>
      <w:r>
        <w:rPr>
          <w:highlight w:val="white"/>
        </w:rPr>
        <w:t xml:space="preserve"> счетов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</w:t>
      </w:r>
      <w:r>
        <w:rPr>
          <w:highlight w:val="white"/>
        </w:rPr>
        <w:t xml:space="preserve">ины</w:t>
      </w:r>
      <w:r>
        <w:rPr>
          <w:highlight w:val="white"/>
        </w:rPr>
        <w:t xml:space="preserve">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обстоятельства</w:t>
      </w:r>
      <w:r>
        <w:rPr>
          <w:highlight w:val="white"/>
        </w:rPr>
        <w:t xml:space="preserve">х</w:t>
      </w:r>
      <w:r>
        <w:rPr>
          <w:highlight w:val="white"/>
        </w:rPr>
        <w:t xml:space="preserve">, </w:t>
      </w:r>
      <w:r>
        <w:rPr>
          <w:highlight w:val="white"/>
        </w:rPr>
        <w:t xml:space="preserve">влияющи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 </w:t>
      </w:r>
      <w:r>
        <w:rPr>
          <w:highlight w:val="white"/>
        </w:rPr>
        <w:t xml:space="preserve">осуществление расчетов</w:t>
      </w:r>
      <w:r>
        <w:rPr>
          <w:highlight w:val="white"/>
        </w:rPr>
        <w:t xml:space="preserve"> между Сторонами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24 (</w:t>
      </w:r>
      <w:r>
        <w:rPr>
          <w:highlight w:val="white"/>
        </w:rPr>
        <w:t xml:space="preserve">д</w:t>
      </w:r>
      <w:r>
        <w:rPr>
          <w:highlight w:val="white"/>
        </w:rPr>
        <w:t xml:space="preserve">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забастовк</w:t>
      </w:r>
      <w:r>
        <w:rPr>
          <w:highlight w:val="white"/>
        </w:rPr>
        <w:t xml:space="preserve">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п</w:t>
      </w:r>
      <w:r>
        <w:rPr>
          <w:highlight w:val="white"/>
        </w:rPr>
        <w:t xml:space="preserve">ерсонала </w:t>
      </w:r>
      <w:r>
        <w:rPr>
          <w:highlight w:val="white"/>
        </w:rPr>
        <w:t xml:space="preserve">Субподрядчика, действия</w:t>
      </w:r>
      <w:r>
        <w:rPr>
          <w:highlight w:val="white"/>
        </w:rPr>
        <w:t xml:space="preserve">х</w:t>
      </w:r>
      <w:r>
        <w:rPr>
          <w:highlight w:val="white"/>
        </w:rPr>
        <w:t xml:space="preserve"> третьих лиц, включая органы власти и местного самоуправления</w:t>
      </w:r>
      <w:r>
        <w:rPr>
          <w:highlight w:val="white"/>
        </w:rPr>
        <w:t xml:space="preserve">,</w:t>
      </w:r>
      <w:r>
        <w:rPr>
          <w:highlight w:val="white"/>
        </w:rPr>
        <w:t xml:space="preserve"> прямо или косвенно </w:t>
      </w:r>
      <w:r>
        <w:rPr>
          <w:highlight w:val="white"/>
        </w:rPr>
        <w:t xml:space="preserve">касающи</w:t>
      </w:r>
      <w:r>
        <w:rPr>
          <w:highlight w:val="white"/>
        </w:rPr>
        <w:t xml:space="preserve">х</w:t>
      </w:r>
      <w:r>
        <w:rPr>
          <w:highlight w:val="white"/>
        </w:rPr>
        <w:t xml:space="preserve">ся </w:t>
      </w:r>
      <w:r>
        <w:rPr>
          <w:highlight w:val="white"/>
        </w:rPr>
        <w:t xml:space="preserve">исполнения </w:t>
      </w:r>
      <w:r>
        <w:rPr>
          <w:highlight w:val="white"/>
        </w:rPr>
        <w:t xml:space="preserve">обязательств Сторон по Договору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24 (</w:t>
      </w:r>
      <w:r>
        <w:rPr>
          <w:highlight w:val="white"/>
        </w:rPr>
        <w:t xml:space="preserve">д</w:t>
      </w:r>
      <w:r>
        <w:rPr>
          <w:highlight w:val="white"/>
        </w:rPr>
        <w:t xml:space="preserve">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3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ины</w:t>
      </w:r>
      <w:r>
        <w:rPr>
          <w:highlight w:val="white"/>
        </w:rPr>
        <w:t xml:space="preserve">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обстоятельства</w:t>
      </w:r>
      <w:r>
        <w:rPr>
          <w:highlight w:val="white"/>
        </w:rPr>
        <w:t xml:space="preserve">х</w:t>
      </w:r>
      <w:r>
        <w:rPr>
          <w:highlight w:val="white"/>
        </w:rPr>
        <w:t xml:space="preserve">, </w:t>
      </w:r>
      <w:r>
        <w:rPr>
          <w:highlight w:val="white"/>
        </w:rPr>
        <w:t xml:space="preserve">факт</w:t>
      </w:r>
      <w:r>
        <w:rPr>
          <w:highlight w:val="white"/>
        </w:rPr>
        <w:t xml:space="preserve">ах</w:t>
      </w:r>
      <w:r>
        <w:rPr>
          <w:highlight w:val="white"/>
        </w:rPr>
        <w:t xml:space="preserve">, сообщения</w:t>
      </w:r>
      <w:r>
        <w:rPr>
          <w:highlight w:val="white"/>
        </w:rPr>
        <w:t xml:space="preserve">х</w:t>
      </w:r>
      <w:r>
        <w:rPr>
          <w:highlight w:val="white"/>
        </w:rPr>
        <w:t xml:space="preserve"> в средствах массовой информации </w:t>
      </w:r>
      <w:r>
        <w:rPr>
          <w:highlight w:val="white"/>
        </w:rPr>
        <w:t xml:space="preserve">– </w:t>
      </w:r>
      <w:r>
        <w:rPr>
          <w:highlight w:val="white"/>
        </w:rPr>
        <w:t xml:space="preserve">в течение 24 (</w:t>
      </w:r>
      <w:r>
        <w:rPr>
          <w:highlight w:val="white"/>
        </w:rPr>
        <w:t xml:space="preserve">д</w:t>
      </w:r>
      <w:r>
        <w:rPr>
          <w:highlight w:val="white"/>
        </w:rPr>
        <w:t xml:space="preserve">вадцати четырех) часов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По требованию и в сроки, установленные Заказчиком, своими силами, средствами и за свой счет у</w:t>
      </w:r>
      <w:r>
        <w:rPr>
          <w:highlight w:val="white"/>
        </w:rPr>
        <w:t xml:space="preserve">странять недостатки</w:t>
      </w:r>
      <w:r>
        <w:rPr>
          <w:highlight w:val="white"/>
        </w:rPr>
        <w:t xml:space="preserve">, несоответствия</w:t>
      </w:r>
      <w:r>
        <w:rPr>
          <w:highlight w:val="white"/>
        </w:rPr>
        <w:t xml:space="preserve">, выявленные </w:t>
      </w:r>
      <w:r>
        <w:rPr>
          <w:highlight w:val="white"/>
        </w:rPr>
        <w:t xml:space="preserve">Заказчиком</w:t>
      </w:r>
      <w:r>
        <w:rPr>
          <w:highlight w:val="white"/>
        </w:rPr>
        <w:t xml:space="preserve">, а</w:t>
      </w:r>
      <w:r>
        <w:rPr>
          <w:highlight w:val="white"/>
        </w:rPr>
        <w:t xml:space="preserve"> также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недостатки</w:t>
      </w:r>
      <w:r>
        <w:rPr>
          <w:highlight w:val="white"/>
        </w:rPr>
        <w:t xml:space="preserve"> и несоответствия,</w:t>
      </w:r>
      <w:r>
        <w:rPr>
          <w:highlight w:val="white"/>
        </w:rPr>
        <w:t xml:space="preserve"> </w:t>
      </w:r>
      <w:r>
        <w:rPr>
          <w:highlight w:val="white"/>
        </w:rPr>
        <w:t xml:space="preserve">связанные с несогласованными с Заказчиком отступлениями от </w:t>
      </w:r>
      <w:r>
        <w:rPr>
          <w:bCs/>
          <w:highlight w:val="white"/>
        </w:rPr>
        <w:t xml:space="preserve">требований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езамедлительно </w:t>
      </w:r>
      <w:r>
        <w:rPr>
          <w:bCs/>
          <w:highlight w:val="white"/>
        </w:rPr>
        <w:t xml:space="preserve">приступить </w:t>
      </w:r>
      <w:r>
        <w:rPr>
          <w:bCs/>
          <w:highlight w:val="white"/>
        </w:rPr>
        <w:t xml:space="preserve">к устранению недостатков</w:t>
      </w:r>
      <w:r>
        <w:rPr>
          <w:bCs/>
          <w:highlight w:val="white"/>
        </w:rPr>
        <w:t xml:space="preserve"> Результата работ</w:t>
      </w:r>
      <w:r>
        <w:rPr>
          <w:bCs/>
          <w:highlight w:val="white"/>
        </w:rPr>
        <w:t xml:space="preserve">, о которых ему стало известно.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несет ответственность за несоответствие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Техническому заданию (Приложение № 1 к Д</w:t>
      </w:r>
      <w:r>
        <w:rPr>
          <w:bCs/>
          <w:highlight w:val="white"/>
        </w:rPr>
        <w:t xml:space="preserve">оговору), </w:t>
      </w:r>
      <w:r>
        <w:rPr>
          <w:bCs/>
          <w:highlight w:val="white"/>
        </w:rPr>
        <w:t xml:space="preserve">предоставленным Заказчиком или полученным </w:t>
      </w:r>
      <w:r>
        <w:rPr>
          <w:bCs/>
          <w:highlight w:val="white"/>
        </w:rPr>
        <w:t xml:space="preserve">Подрядчиком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рамках исполне</w:t>
      </w:r>
      <w:r>
        <w:rPr>
          <w:bCs/>
          <w:highlight w:val="white"/>
        </w:rPr>
        <w:t xml:space="preserve">ния </w:t>
      </w:r>
      <w:r>
        <w:rPr>
          <w:bCs/>
          <w:highlight w:val="white"/>
        </w:rPr>
        <w:t xml:space="preserve">Договор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 исходным данным для проектирования, положениям </w:t>
      </w:r>
      <w:r>
        <w:rPr>
          <w:bCs/>
          <w:highlight w:val="white"/>
        </w:rPr>
        <w:t xml:space="preserve">Применимого права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несет ответственность за недоста</w:t>
      </w:r>
      <w:r>
        <w:rPr>
          <w:bCs/>
          <w:highlight w:val="white"/>
        </w:rPr>
        <w:t xml:space="preserve">тки </w:t>
      </w:r>
      <w:r>
        <w:rPr>
          <w:highlight w:val="white"/>
          <w:lang w:eastAsia="en-US"/>
        </w:rPr>
        <w:t xml:space="preserve">П</w:t>
      </w:r>
      <w:r>
        <w:rPr>
          <w:highlight w:val="white"/>
          <w:lang w:eastAsia="en-US"/>
        </w:rPr>
        <w:t xml:space="preserve">роектной</w:t>
      </w:r>
      <w:r>
        <w:rPr>
          <w:highlight w:val="white"/>
          <w:lang w:eastAsia="en-US"/>
        </w:rPr>
        <w:t xml:space="preserve"> документации</w:t>
      </w:r>
      <w:r>
        <w:rPr>
          <w:highlight w:val="white"/>
          <w:lang w:eastAsia="en-US"/>
        </w:rPr>
        <w:t xml:space="preserve"> и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Р</w:t>
      </w:r>
      <w:r>
        <w:rPr>
          <w:highlight w:val="white"/>
          <w:lang w:eastAsia="en-US"/>
        </w:rPr>
        <w:t xml:space="preserve">абочей документации</w:t>
      </w:r>
      <w:r>
        <w:rPr>
          <w:bCs/>
          <w:highlight w:val="white"/>
        </w:rPr>
        <w:t xml:space="preserve">, включая обнаруженные в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последствии в ходе строительства / реконструкции, а также в процессе эксплуатации Объекта, созданного на основе </w:t>
      </w:r>
      <w:r>
        <w:rPr>
          <w:highlight w:val="white"/>
          <w:lang w:eastAsia="en-US"/>
        </w:rPr>
        <w:t xml:space="preserve">П</w:t>
      </w:r>
      <w:r>
        <w:rPr>
          <w:highlight w:val="white"/>
          <w:lang w:eastAsia="en-US"/>
        </w:rPr>
        <w:t xml:space="preserve">роектной</w:t>
      </w:r>
      <w:r>
        <w:rPr>
          <w:highlight w:val="white"/>
          <w:lang w:eastAsia="en-US"/>
        </w:rPr>
        <w:t xml:space="preserve"> документации</w:t>
      </w:r>
      <w:r>
        <w:rPr>
          <w:highlight w:val="white"/>
          <w:lang w:eastAsia="en-US"/>
        </w:rPr>
        <w:t xml:space="preserve"> и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Р</w:t>
      </w:r>
      <w:r>
        <w:rPr>
          <w:highlight w:val="white"/>
          <w:lang w:eastAsia="en-US"/>
        </w:rPr>
        <w:t xml:space="preserve">абочей документации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 предъявления налоговыми органами претензий и требований</w:t>
      </w:r>
      <w:r>
        <w:rPr>
          <w:bCs/>
          <w:highlight w:val="white"/>
        </w:rPr>
        <w:t xml:space="preserve"> к Заказчику</w:t>
      </w:r>
      <w:r>
        <w:rPr>
          <w:bCs/>
          <w:highlight w:val="white"/>
        </w:rPr>
        <w:t xml:space="preserve">, связанных с недобросовестностью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убподрядчиков</w:t>
      </w:r>
      <w:r>
        <w:rPr>
          <w:bCs/>
          <w:highlight w:val="white"/>
        </w:rPr>
        <w:t xml:space="preserve"> (</w:t>
      </w:r>
      <w:r>
        <w:rPr>
          <w:bCs/>
          <w:highlight w:val="white"/>
        </w:rPr>
        <w:t xml:space="preserve">любого лица из цепочки субподрядчиков),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привлеченных Подрядчиком к выполнению Работ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, компенсировать </w:t>
      </w:r>
      <w:r>
        <w:rPr>
          <w:bCs/>
          <w:highlight w:val="white"/>
        </w:rPr>
        <w:t xml:space="preserve">все </w:t>
      </w:r>
      <w:r>
        <w:rPr>
          <w:bCs/>
          <w:highlight w:val="white"/>
        </w:rPr>
        <w:t xml:space="preserve">убытки Заказчика, вызванные такими претензиями и требованиями. 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Не передавать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 </w:t>
      </w:r>
      <w:r>
        <w:rPr>
          <w:highlight w:val="white"/>
        </w:rPr>
        <w:t xml:space="preserve">работ</w:t>
      </w:r>
      <w:r>
        <w:rPr>
          <w:highlight w:val="white"/>
        </w:rPr>
        <w:t xml:space="preserve">, а также иные документы, оформленные или полученные в ходе выполнения П</w:t>
      </w:r>
      <w:r>
        <w:rPr>
          <w:highlight w:val="white"/>
        </w:rPr>
        <w:t xml:space="preserve">одрядчиком</w:t>
      </w:r>
      <w:r>
        <w:rPr>
          <w:highlight w:val="white"/>
        </w:rPr>
        <w:t xml:space="preserve"> обязательств по Договору, третьим лицам без письменного согласия Заказчика, за исключением случа</w:t>
      </w:r>
      <w:r>
        <w:rPr>
          <w:highlight w:val="white"/>
        </w:rPr>
        <w:t xml:space="preserve">ев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когда</w:t>
      </w:r>
      <w:r>
        <w:rPr>
          <w:highlight w:val="white"/>
        </w:rPr>
        <w:t xml:space="preserve"> такая передача предусмотрена законодательством Российской Федерации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/ </w:t>
      </w:r>
      <w:r>
        <w:rPr>
          <w:highlight w:val="white"/>
        </w:rPr>
        <w:t xml:space="preserve">или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Исполнять </w:t>
      </w:r>
      <w:r>
        <w:rPr>
          <w:highlight w:val="white"/>
        </w:rPr>
        <w:t xml:space="preserve">ины</w:t>
      </w:r>
      <w:r>
        <w:rPr>
          <w:highlight w:val="white"/>
        </w:rPr>
        <w:t xml:space="preserve">е обязанности</w:t>
      </w:r>
      <w:r>
        <w:rPr>
          <w:highlight w:val="white"/>
        </w:rPr>
        <w:t xml:space="preserve">, предусмотренные</w:t>
      </w:r>
      <w:r>
        <w:rPr>
          <w:highlight w:val="white"/>
        </w:rPr>
        <w:t xml:space="preserve"> Договором и </w:t>
      </w:r>
      <w:r>
        <w:rPr>
          <w:bCs/>
          <w:highlight w:val="white"/>
        </w:rPr>
        <w:t xml:space="preserve">законодательством Российской Федерации.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  <w:u w:val="single"/>
        </w:rPr>
        <w:t xml:space="preserve">Подрядчик имеет право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Самостоятельно организовать выполнение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85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 необходимости по предварительному письменному согласованию </w:t>
      </w:r>
      <w:r>
        <w:rPr>
          <w:bCs/>
          <w:highlight w:val="white"/>
        </w:rPr>
        <w:br/>
        <w:t xml:space="preserve">с Заказчиком заключать договоры субподряда в совокупности не более чем на ___ </w:t>
      </w:r>
      <w:r>
        <w:rPr>
          <w:bCs/>
          <w:highlight w:val="white"/>
        </w:rPr>
        <w:t xml:space="preserve">(_______)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процентов</w:t>
      </w:r>
      <w:r>
        <w:rPr>
          <w:bCs/>
          <w:highlight w:val="white"/>
          <w:vertAlign w:val="superscript"/>
        </w:rPr>
        <w:t xml:space="preserve"> </w:t>
      </w:r>
      <w:r>
        <w:rPr>
          <w:bCs/>
          <w:highlight w:val="white"/>
        </w:rPr>
        <w:t xml:space="preserve">от Цены Договора, неся при этом ответственность за действия Субподрядчиков, как за свои собственные.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85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 согласовании привлечения Субподрядчика Подрядчик представляет Заказчику: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5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</w:t>
      </w:r>
      <w:r>
        <w:rPr>
          <w:bCs/>
          <w:highlight w:val="white"/>
        </w:rPr>
        <w:t xml:space="preserve">оект договора с Субподрядчиком;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5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сведения об объемах выполнения работ Субподрядчиком;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5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пофамильный перечень персонала Субподрядчика, который будет задей</w:t>
      </w:r>
      <w:r>
        <w:rPr>
          <w:bCs/>
          <w:highlight w:val="white"/>
        </w:rPr>
        <w:t xml:space="preserve">ствован при производстве Работ;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14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highlight w:val="white"/>
        </w:rPr>
        <w:suppressLineNumbers w:val="0"/>
      </w:pPr>
      <w:r>
        <w:rPr>
          <w:b/>
          <w:bCs/>
          <w:highlight w:val="white"/>
        </w:rPr>
        <w:t xml:space="preserve">Цена Договора</w:t>
      </w:r>
      <w:r>
        <w:rPr>
          <w:b/>
          <w:bCs/>
          <w:highlight w:val="white"/>
        </w:rPr>
        <w:t xml:space="preserve"> и порядок расчетов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r>
        <w:rPr>
          <w:bCs/>
          <w:highlight w:val="white"/>
        </w:rPr>
        <w:t xml:space="preserve">Цена </w:t>
      </w:r>
      <w:r>
        <w:rPr>
          <w:highlight w:val="white"/>
        </w:rPr>
        <w:t xml:space="preserve">Договора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является </w:t>
      </w:r>
      <w:r>
        <w:rPr>
          <w:bCs/>
          <w:highlight w:val="white"/>
        </w:rPr>
        <w:t xml:space="preserve">предельной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составляет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_______</w:t>
      </w:r>
      <w:r>
        <w:rPr>
          <w:bCs/>
          <w:highlight w:val="white"/>
        </w:rPr>
        <w:t xml:space="preserve"> (</w:t>
      </w:r>
      <w:r>
        <w:rPr>
          <w:highlight w:val="white"/>
        </w:rPr>
        <w:t xml:space="preserve">__________________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рублей </w:t>
      </w:r>
      <w:r>
        <w:rPr>
          <w:highlight w:val="white"/>
        </w:rPr>
        <w:t xml:space="preserve">___</w:t>
      </w:r>
      <w:r>
        <w:rPr>
          <w:bCs/>
          <w:highlight w:val="white"/>
        </w:rPr>
        <w:t xml:space="preserve"> копеек, </w:t>
      </w:r>
      <w:r>
        <w:rPr>
          <w:bCs/>
          <w:highlight w:val="white"/>
        </w:rPr>
        <w:t xml:space="preserve">в том</w:t>
      </w:r>
      <w:r>
        <w:rPr>
          <w:bCs/>
          <w:highlight w:val="white"/>
        </w:rPr>
        <w:t xml:space="preserve"> числе </w:t>
      </w:r>
      <w:r>
        <w:rPr>
          <w:bCs/>
          <w:highlight w:val="white"/>
        </w:rPr>
        <w:t xml:space="preserve">НДС (___%) _________ рублей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Предельная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цена Работ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составляет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_______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(</w:t>
      </w:r>
      <w:r>
        <w:rPr>
          <w:highlight w:val="white"/>
        </w:rPr>
        <w:t xml:space="preserve">________</w:t>
      </w:r>
      <w:r>
        <w:rPr>
          <w:highlight w:val="white"/>
        </w:rPr>
        <w:t xml:space="preserve">_</w:t>
      </w:r>
      <w:r>
        <w:rPr>
          <w:highlight w:val="white"/>
        </w:rPr>
        <w:t xml:space="preserve">______</w:t>
      </w:r>
      <w:r>
        <w:rPr>
          <w:bCs/>
          <w:highlight w:val="white"/>
        </w:rPr>
        <w:t xml:space="preserve">) рублей </w:t>
      </w:r>
      <w:r>
        <w:rPr>
          <w:highlight w:val="white"/>
        </w:rPr>
        <w:t xml:space="preserve">___</w:t>
      </w:r>
      <w:r>
        <w:rPr>
          <w:bCs/>
          <w:highlight w:val="white"/>
        </w:rPr>
        <w:t xml:space="preserve"> копеек, </w:t>
      </w:r>
      <w:r>
        <w:rPr>
          <w:bCs/>
          <w:highlight w:val="white"/>
        </w:rPr>
        <w:t xml:space="preserve">в том</w:t>
      </w:r>
      <w:r>
        <w:rPr>
          <w:bCs/>
          <w:highlight w:val="white"/>
        </w:rPr>
        <w:t xml:space="preserve"> числе </w:t>
      </w:r>
      <w:r>
        <w:rPr>
          <w:bCs/>
          <w:highlight w:val="white"/>
        </w:rPr>
        <w:t xml:space="preserve">НДС (___%) _________ рублей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</w:r>
      <w:bookmarkStart w:id="10" w:name="_Ref361834605"/>
      <w:r>
        <w:rPr>
          <w:highlight w:val="white"/>
        </w:rPr>
        <w:t xml:space="preserve">Сметы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подлежат согласованию Сторонами </w:t>
      </w:r>
      <w:r>
        <w:rPr>
          <w:highlight w:val="white"/>
        </w:rPr>
        <w:t xml:space="preserve">не позднее ис</w:t>
      </w:r>
      <w:r>
        <w:rPr>
          <w:highlight w:val="white"/>
        </w:rPr>
        <w:t xml:space="preserve">течени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</w:t>
      </w:r>
      <w:r>
        <w:rPr>
          <w:highlight w:val="white"/>
        </w:rPr>
        <w:t xml:space="preserve">30</w:t>
      </w:r>
      <w:r>
        <w:rPr>
          <w:highlight w:val="white"/>
        </w:rPr>
        <w:t xml:space="preserve"> (</w:t>
      </w:r>
      <w:r>
        <w:rPr>
          <w:highlight w:val="white"/>
        </w:rPr>
        <w:t xml:space="preserve">тридцати</w:t>
      </w:r>
      <w:r>
        <w:rPr>
          <w:highlight w:val="white"/>
        </w:rPr>
        <w:t xml:space="preserve">)</w:t>
      </w:r>
      <w:r>
        <w:rPr>
          <w:highlight w:val="white"/>
        </w:rPr>
        <w:t xml:space="preserve"> календарных</w:t>
      </w:r>
      <w:r>
        <w:rPr>
          <w:highlight w:val="white"/>
        </w:rPr>
        <w:t xml:space="preserve"> дней с даты вступления Договора в силу. При несогласовании </w:t>
      </w:r>
      <w:r>
        <w:rPr>
          <w:highlight w:val="white"/>
        </w:rPr>
        <w:t xml:space="preserve">вышеуказанных документов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установленный срок Подрядчик обязан по соответствующему </w:t>
      </w:r>
      <w:r>
        <w:rPr>
          <w:highlight w:val="white"/>
        </w:rPr>
        <w:t xml:space="preserve">письменному </w:t>
      </w:r>
      <w:r>
        <w:rPr>
          <w:highlight w:val="white"/>
        </w:rPr>
        <w:t xml:space="preserve">требованию Заказчика приостановить исполнение Договора полностью или в части до момента такого согласования. После согласования </w:t>
      </w:r>
      <w:r>
        <w:rPr>
          <w:highlight w:val="white"/>
        </w:rPr>
        <w:t xml:space="preserve">смет</w:t>
      </w:r>
      <w:r>
        <w:rPr>
          <w:highlight w:val="white"/>
        </w:rPr>
        <w:t xml:space="preserve"> Стороны обязаны уточнить </w:t>
      </w:r>
      <w:r>
        <w:rPr>
          <w:highlight w:val="white"/>
        </w:rPr>
        <w:t xml:space="preserve">Сводную смету</w:t>
      </w:r>
      <w:r>
        <w:rPr>
          <w:highlight w:val="white"/>
        </w:rPr>
        <w:t xml:space="preserve"> </w:t>
      </w:r>
      <w:r>
        <w:rPr>
          <w:highlight w:val="white"/>
        </w:rPr>
        <w:t xml:space="preserve">(Приложение № 2</w:t>
      </w:r>
      <w:r>
        <w:rPr>
          <w:highlight w:val="white"/>
        </w:rPr>
        <w:t xml:space="preserve"> </w:t>
      </w:r>
      <w:r>
        <w:rPr>
          <w:highlight w:val="white"/>
        </w:rPr>
        <w:t xml:space="preserve">к 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путем заключения дополнительного соглашения к Договору</w:t>
      </w:r>
      <w:r>
        <w:rPr>
          <w:highlight w:val="white"/>
        </w:rPr>
        <w:t xml:space="preserve">, а также продлить сроки выполнения Работ на срок их приостановки по предусмотренному в настоящем пункте основанию</w:t>
      </w:r>
      <w:r>
        <w:rPr>
          <w:highlight w:val="white"/>
        </w:rPr>
        <w:t xml:space="preserve">.</w:t>
      </w:r>
      <w:bookmarkEnd w:id="10"/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bCs/>
          <w:highlight w:val="white"/>
        </w:rPr>
        <w:t xml:space="preserve">Цена Договора </w:t>
      </w:r>
      <w:r>
        <w:rPr>
          <w:bCs/>
          <w:highlight w:val="white"/>
        </w:rPr>
        <w:t xml:space="preserve">включает в себя </w:t>
      </w:r>
      <w:r>
        <w:rPr>
          <w:bCs/>
          <w:highlight w:val="white"/>
        </w:rPr>
        <w:t xml:space="preserve">прибыль Подрядчика, а также </w:t>
      </w:r>
      <w:r>
        <w:rPr>
          <w:bCs/>
          <w:highlight w:val="white"/>
        </w:rPr>
        <w:t xml:space="preserve">все расходы и затраты Подрядчика на</w:t>
      </w:r>
      <w:r>
        <w:rPr>
          <w:bCs/>
          <w:highlight w:val="white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З</w:t>
      </w:r>
      <w:r>
        <w:rPr>
          <w:highlight w:val="white"/>
        </w:rPr>
        <w:t xml:space="preserve">аработную плату</w:t>
      </w:r>
      <w:r>
        <w:rPr>
          <w:highlight w:val="white"/>
        </w:rPr>
        <w:t xml:space="preserve">, </w:t>
      </w:r>
      <w:r>
        <w:rPr>
          <w:highlight w:val="white"/>
        </w:rPr>
        <w:t xml:space="preserve">накладные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к</w:t>
      </w:r>
      <w:r>
        <w:rPr>
          <w:highlight w:val="white"/>
        </w:rPr>
        <w:t xml:space="preserve">омандировочные расходы</w:t>
      </w:r>
      <w:r>
        <w:rPr>
          <w:highlight w:val="white"/>
        </w:rPr>
        <w:t xml:space="preserve">, перемещение </w:t>
      </w:r>
      <w:r>
        <w:rPr>
          <w:highlight w:val="white"/>
        </w:rPr>
        <w:t xml:space="preserve">и размещение </w:t>
      </w:r>
      <w:r>
        <w:rPr>
          <w:highlight w:val="white"/>
        </w:rPr>
        <w:t xml:space="preserve">персонала Подрядчика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</w:t>
      </w:r>
      <w:r>
        <w:rPr>
          <w:highlight w:val="white"/>
        </w:rPr>
        <w:t xml:space="preserve">одлежащие уплате налоги</w:t>
      </w:r>
      <w:r>
        <w:rPr>
          <w:highlight w:val="white"/>
        </w:rPr>
        <w:t xml:space="preserve"> (в том числе НДС)</w:t>
      </w:r>
      <w:r>
        <w:rPr>
          <w:highlight w:val="white"/>
        </w:rPr>
        <w:t xml:space="preserve">, </w:t>
      </w:r>
      <w:r>
        <w:rPr>
          <w:highlight w:val="white"/>
        </w:rPr>
        <w:t xml:space="preserve">сборы и </w:t>
      </w:r>
      <w:r>
        <w:rPr>
          <w:highlight w:val="white"/>
        </w:rPr>
        <w:t xml:space="preserve">пошлины (в </w:t>
      </w:r>
      <w:r>
        <w:rPr>
          <w:highlight w:val="white"/>
        </w:rPr>
        <w:t xml:space="preserve">т</w:t>
      </w:r>
      <w:r>
        <w:rPr>
          <w:highlight w:val="white"/>
        </w:rPr>
        <w:t xml:space="preserve">ом числе</w:t>
      </w:r>
      <w:r>
        <w:rPr>
          <w:highlight w:val="white"/>
        </w:rPr>
        <w:t xml:space="preserve"> по таможенному оформлению </w:t>
      </w:r>
      <w:r>
        <w:rPr>
          <w:highlight w:val="white"/>
        </w:rPr>
        <w:t xml:space="preserve">М</w:t>
      </w:r>
      <w:r>
        <w:rPr>
          <w:highlight w:val="white"/>
        </w:rPr>
        <w:t xml:space="preserve">атериал</w:t>
      </w:r>
      <w:r>
        <w:rPr>
          <w:highlight w:val="white"/>
        </w:rPr>
        <w:t xml:space="preserve">ьно-технических ресурсо</w:t>
      </w:r>
      <w:r>
        <w:rPr>
          <w:highlight w:val="white"/>
        </w:rPr>
        <w:t xml:space="preserve">в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оборудования</w:t>
      </w:r>
      <w:r>
        <w:rPr>
          <w:highlight w:val="white"/>
        </w:rPr>
        <w:t xml:space="preserve">, </w:t>
      </w:r>
      <w:r>
        <w:rPr>
          <w:highlight w:val="white"/>
        </w:rPr>
        <w:t xml:space="preserve">если</w:t>
      </w:r>
      <w:r>
        <w:rPr>
          <w:highlight w:val="white"/>
        </w:rPr>
        <w:t xml:space="preserve"> применимо</w:t>
      </w:r>
      <w:r>
        <w:rPr>
          <w:highlight w:val="white"/>
        </w:rPr>
        <w:t xml:space="preserve">)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Все прочие затраты и расходы Подрядчика, связанные выполнением Работ и исполнением иных обязательств по Догов</w:t>
      </w:r>
      <w:r>
        <w:rPr>
          <w:highlight w:val="white"/>
        </w:rPr>
        <w:t xml:space="preserve">ору (за исключением случаев, когда законодательством Российской Федерации предусмотрено несение соответствующих расходов Заказчиком самостоятельно), а также все непредвиденные расходы, которые могут возникнуть у Подрядчика в течение срока действия Договора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Изменение</w:t>
      </w:r>
      <w:r>
        <w:rPr>
          <w:bCs/>
          <w:highlight w:val="white"/>
        </w:rPr>
        <w:t xml:space="preserve"> цены Договора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не требует заключения дополнительного соглашения к Договору</w:t>
      </w:r>
      <w:r>
        <w:rPr>
          <w:bCs/>
          <w:highlight w:val="white"/>
        </w:rPr>
        <w:t xml:space="preserve"> только в случае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когда </w:t>
      </w:r>
      <w:r>
        <w:rPr>
          <w:bCs/>
          <w:highlight w:val="white"/>
        </w:rPr>
        <w:t xml:space="preserve">оно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вызвано</w:t>
      </w:r>
      <w:r>
        <w:rPr>
          <w:bCs/>
          <w:highlight w:val="white"/>
        </w:rPr>
        <w:t xml:space="preserve"> изменением ставки российского НДС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11" w:name="_Ref361858588"/>
      <w:r>
        <w:rPr>
          <w:highlight w:val="white"/>
        </w:rPr>
      </w:r>
      <w:bookmarkStart w:id="12" w:name="_Ref361834675"/>
      <w:r>
        <w:rPr>
          <w:bCs/>
          <w:highlight w:val="white"/>
        </w:rPr>
        <w:t xml:space="preserve">Оплата по Договору осуществляется Заказчиком в следующем порядке:</w:t>
      </w:r>
      <w:bookmarkEnd w:id="11"/>
      <w:r>
        <w:rPr>
          <w:highlight w:val="white"/>
        </w:rPr>
      </w:r>
      <w:bookmarkEnd w:id="12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</w:r>
      <w:bookmarkStart w:id="13" w:name="_Ref373242766"/>
      <w:r>
        <w:rPr>
          <w:highlight w:val="white"/>
        </w:rPr>
      </w:r>
      <w:bookmarkStart w:id="14" w:name="_Ref361834178"/>
      <w:r>
        <w:rPr>
          <w:highlight w:val="white"/>
        </w:rPr>
      </w:r>
      <w:bookmarkStart w:id="15" w:name="_Ref361335023"/>
      <w:r>
        <w:rPr>
          <w:bCs/>
          <w:highlight w:val="white"/>
        </w:rPr>
        <w:t xml:space="preserve">Авансовый платеж в счет стоимости Работ в размере 30 (тридцати) процентов от стоимости Работ, указанной в пункте 3.1 Договора, </w:t>
      </w:r>
      <w:r>
        <w:rPr>
          <w:bCs/>
          <w:highlight w:val="white"/>
        </w:rPr>
        <w:t xml:space="preserve"> выплачивается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</w:t>
      </w:r>
      <w:r>
        <w:rPr>
          <w:highlight w:val="white"/>
        </w:rPr>
        <w:t xml:space="preserve"> до даты начала Работ, определенной пунктом 1.5.1 Договора, </w:t>
      </w:r>
      <w:r>
        <w:rPr>
          <w:bCs/>
          <w:highlight w:val="white"/>
        </w:rPr>
        <w:t xml:space="preserve">и с учетом пункта 3.5.3 </w:t>
      </w:r>
      <w:r>
        <w:rPr>
          <w:highlight w:val="white"/>
        </w:rPr>
        <w:t xml:space="preserve">Договора.</w:t>
      </w:r>
      <w:bookmarkEnd w:id="13"/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Последующий платеж в размере разницы между стоимостью Работ</w:t>
      </w:r>
      <w:r>
        <w:rPr>
          <w:highlight w:val="white"/>
        </w:rPr>
        <w:t xml:space="preserve"> и суммой авансового платежа, ранее уплаченного Заказчиком в соответствии с пунктом 3.5.1 Договора, выплачивается в тече</w:t>
      </w:r>
      <w:r>
        <w:rPr>
          <w:highlight w:val="white"/>
        </w:rPr>
        <w:t xml:space="preserve">ние </w:t>
      </w:r>
      <w:r>
        <w:rPr>
          <w:highlight w:val="white"/>
        </w:rPr>
        <w:t xml:space="preserve"> 7 (семи) рабочих дней</w:t>
      </w:r>
      <w:r>
        <w:rPr>
          <w:highlight w:val="white"/>
        </w:rPr>
        <w:t xml:space="preserve"> с даты подписания Сторонами документов, указанных в пункте </w:t>
      </w:r>
      <w:r>
        <w:rPr>
          <w:highlight w:val="white"/>
        </w:rPr>
        <w:t xml:space="preserve">4.1 Договора, на осно</w:t>
      </w:r>
      <w:r>
        <w:rPr>
          <w:highlight w:val="white"/>
        </w:rPr>
        <w:t xml:space="preserve">вании счета, выставленного Подрядчиком, и с учетом пункта 3.5.3 Договора, при условии согласования Сторонами смет</w:t>
      </w:r>
      <w:r>
        <w:rPr>
          <w:highlight w:val="white"/>
        </w:rPr>
        <w:t xml:space="preserve"> в соответствии с пунктом 3.2 Договора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 случае выставления Под</w:t>
      </w:r>
      <w:r>
        <w:rPr>
          <w:highlight w:val="white"/>
        </w:rPr>
        <w:t xml:space="preserve">рядчиком счета на сумму м</w:t>
      </w:r>
      <w:r>
        <w:rPr>
          <w:highlight w:val="white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highlight w:val="white"/>
        </w:rPr>
        <w:t xml:space="preserve">Заказчиком </w:t>
      </w:r>
      <w:r>
        <w:rPr>
          <w:highlight w:val="white"/>
        </w:rPr>
        <w:t xml:space="preserve">не принимается и подлежит замене Подрядчиком независимо от его фактическог</w:t>
      </w:r>
      <w:r>
        <w:rPr>
          <w:highlight w:val="white"/>
        </w:rP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rPr>
          <w:highlight w:val="white"/>
        </w:rPr>
        <w:t xml:space="preserve">.</w:t>
      </w:r>
      <w:bookmarkEnd w:id="14"/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Расчеты </w:t>
      </w:r>
      <w:r>
        <w:rPr>
          <w:bCs/>
          <w:highlight w:val="white"/>
        </w:rPr>
        <w:t xml:space="preserve">по Договору </w:t>
      </w:r>
      <w:r>
        <w:rPr>
          <w:bCs/>
          <w:highlight w:val="white"/>
        </w:rPr>
        <w:t xml:space="preserve">осуществляются в валюте Российской Федерации. Оплата производится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путем перечисления </w:t>
      </w:r>
      <w:r>
        <w:rPr>
          <w:bCs/>
          <w:highlight w:val="white"/>
        </w:rPr>
        <w:t xml:space="preserve">денежных средств </w:t>
      </w:r>
      <w:r>
        <w:rPr>
          <w:bCs/>
          <w:highlight w:val="white"/>
        </w:rPr>
        <w:t xml:space="preserve">на расчетный счет Подрядчика,</w:t>
      </w:r>
      <w:r>
        <w:rPr>
          <w:bCs/>
          <w:highlight w:val="white"/>
        </w:rPr>
        <w:t xml:space="preserve"> указанный в Договоре. </w:t>
      </w:r>
      <w:r>
        <w:rPr>
          <w:bCs/>
          <w:highlight w:val="white"/>
        </w:rPr>
        <w:t xml:space="preserve">Обязательств</w:t>
      </w:r>
      <w:r>
        <w:rPr>
          <w:bCs/>
          <w:highlight w:val="white"/>
        </w:rPr>
        <w:t xml:space="preserve">о</w:t>
      </w:r>
      <w:r>
        <w:rPr>
          <w:bCs/>
          <w:highlight w:val="white"/>
        </w:rPr>
        <w:t xml:space="preserve"> Заказчика по </w:t>
      </w:r>
      <w:r>
        <w:rPr>
          <w:bCs/>
          <w:highlight w:val="white"/>
        </w:rPr>
        <w:t xml:space="preserve">осуществлению платежа</w:t>
      </w:r>
      <w:r>
        <w:rPr>
          <w:bCs/>
          <w:highlight w:val="white"/>
        </w:rPr>
        <w:t xml:space="preserve"> счита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тся исполненным с даты списания денежных средств с расчетного счета Заказчика.</w:t>
      </w:r>
      <w:bookmarkStart w:id="16" w:name="_Ref361336647"/>
      <w:r>
        <w:rPr>
          <w:highlight w:val="white"/>
        </w:rPr>
      </w:r>
      <w:bookmarkEnd w:id="16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За исключением случая, указанного в </w:t>
      </w:r>
      <w:r>
        <w:rPr>
          <w:bCs/>
          <w:highlight w:val="white"/>
        </w:rPr>
        <w:t xml:space="preserve">пункте </w:t>
      </w:r>
      <w:r>
        <w:rPr>
          <w:bCs/>
          <w:highlight w:val="white"/>
        </w:rPr>
        <w:t xml:space="preserve">2.3.15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Договора, любое превышение фактических объемов Работ над объемами Работ, предусмотренными Договором, к оплате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не принимается и считается включенным в Цену Договора.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Командировочные расходы включаются в стоимост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соответствии с расчетом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прилагаемым </w:t>
      </w:r>
      <w:r>
        <w:rPr>
          <w:highlight w:val="white"/>
        </w:rPr>
        <w:t xml:space="preserve">к </w:t>
      </w:r>
      <w:r>
        <w:rPr>
          <w:highlight w:val="white"/>
        </w:rPr>
        <w:t xml:space="preserve">Сводной смете</w:t>
      </w:r>
      <w:r>
        <w:rPr>
          <w:highlight w:val="white"/>
        </w:rPr>
        <w:t xml:space="preserve">. Размеры расходов, связанных со служебными командировками, определяются коллективным договором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который предоставляется Подрядчику по запросу</w:t>
      </w:r>
      <w:r>
        <w:rPr>
          <w:highlight w:val="white"/>
        </w:rPr>
        <w:t xml:space="preserve">. Оплата командировочных расходов производится </w:t>
      </w:r>
      <w:r>
        <w:rPr>
          <w:highlight w:val="white"/>
        </w:rPr>
        <w:t xml:space="preserve">Заказчиком в порядке, установленном Договором для </w:t>
      </w:r>
      <w:r>
        <w:rPr>
          <w:highlight w:val="white"/>
        </w:rPr>
        <w:t xml:space="preserve">оплаты стоимости Работ</w:t>
      </w:r>
      <w:r>
        <w:rPr>
          <w:highlight w:val="white"/>
        </w:rPr>
        <w:t xml:space="preserve">. Подрядчик обязан представлять по запросу Заказчика копии </w:t>
      </w:r>
      <w:r>
        <w:rPr>
          <w:highlight w:val="white"/>
        </w:rPr>
        <w:t xml:space="preserve">следующих </w:t>
      </w:r>
      <w:r>
        <w:rPr>
          <w:highlight w:val="white"/>
        </w:rPr>
        <w:t xml:space="preserve">документов, заверенных Подрядчиком</w:t>
      </w:r>
      <w:r>
        <w:rPr>
          <w:highlight w:val="white"/>
        </w:rPr>
        <w:t xml:space="preserve">, в том числе</w:t>
      </w:r>
      <w:r>
        <w:rPr>
          <w:highlight w:val="white"/>
        </w:rPr>
        <w:t xml:space="preserve">: приказ о командировке, проездные билеты, счета на оплату за проживание в гостинице и авансовые отчеты</w:t>
      </w:r>
      <w:r>
        <w:rPr>
          <w:highlight w:val="white"/>
        </w:rPr>
        <w:t xml:space="preserve">.</w:t>
      </w:r>
      <w:bookmarkStart w:id="17" w:name="_Ref361834251"/>
      <w:r>
        <w:rPr>
          <w:highlight w:val="white"/>
        </w:rPr>
      </w:r>
      <w:bookmarkEnd w:id="15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Индексаци</w:t>
      </w:r>
      <w:r>
        <w:rPr>
          <w:bCs/>
          <w:highlight w:val="white"/>
        </w:rPr>
        <w:t xml:space="preserve">я Цены Договора не допускается.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Заказчик вправе произвести сальдо взаимных обязательств Сторон путем уменьшения сумм причитающихся </w:t>
      </w:r>
      <w:r>
        <w:rPr>
          <w:highlight w:val="white"/>
        </w:rPr>
        <w:t xml:space="preserve">Подрядчику</w:t>
      </w:r>
      <w:r>
        <w:rPr>
          <w:highlight w:val="white"/>
        </w:rPr>
        <w:t xml:space="preserve">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rPr>
          <w:highlight w:val="white"/>
        </w:rPr>
        <w:t xml:space="preserve">работ </w:t>
      </w:r>
      <w:r>
        <w:rPr>
          <w:highlight w:val="white"/>
        </w:rPr>
        <w:t xml:space="preserve">по устранению недостатков </w:t>
      </w:r>
      <w:r>
        <w:rPr>
          <w:highlight w:val="white"/>
        </w:rPr>
        <w:t xml:space="preserve">выполненных Подрядчиком работ</w:t>
      </w:r>
      <w:r>
        <w:rPr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17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Порядок сдачи-приемки </w:t>
      </w:r>
      <w:r>
        <w:rPr>
          <w:b/>
          <w:bCs/>
          <w:highlight w:val="white"/>
        </w:rPr>
        <w:t xml:space="preserve">Р</w:t>
      </w:r>
      <w:r>
        <w:rPr>
          <w:b/>
          <w:bCs/>
          <w:highlight w:val="white"/>
        </w:rPr>
        <w:t xml:space="preserve">абот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18" w:name="_Ref373242517"/>
      <w:r>
        <w:rPr>
          <w:highlight w:val="white"/>
        </w:rPr>
      </w:r>
      <w:bookmarkStart w:id="19" w:name="_Ref361335138"/>
      <w:r>
        <w:rPr>
          <w:highlight w:val="white"/>
        </w:rPr>
      </w:r>
      <w:bookmarkStart w:id="20" w:name="_Ref361336754"/>
      <w:r>
        <w:rPr>
          <w:bCs/>
          <w:highlight w:val="white"/>
        </w:rPr>
        <w:t xml:space="preserve">По завершении </w:t>
      </w:r>
      <w:r>
        <w:rPr>
          <w:bCs/>
          <w:highlight w:val="white"/>
        </w:rPr>
        <w:t xml:space="preserve">выполнения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 представляет Заказчику </w:t>
      </w:r>
      <w:r>
        <w:rPr>
          <w:bCs/>
          <w:highlight w:val="white"/>
        </w:rPr>
        <w:t xml:space="preserve">подписанный со своей стороны </w:t>
      </w:r>
      <w:r>
        <w:rPr>
          <w:bCs/>
          <w:highlight w:val="white"/>
        </w:rPr>
        <w:t xml:space="preserve">в 2 (двух) экземплярах Акт с</w:t>
      </w:r>
      <w:r>
        <w:rPr>
          <w:bCs/>
          <w:highlight w:val="white"/>
        </w:rPr>
        <w:t xml:space="preserve">дачи-приемки выполненных работ </w:t>
      </w:r>
      <w:r>
        <w:rPr>
          <w:bCs/>
          <w:highlight w:val="white"/>
        </w:rPr>
        <w:t xml:space="preserve">по форме Приложения № </w:t>
      </w:r>
      <w:r>
        <w:rPr>
          <w:bCs/>
          <w:highlight w:val="white"/>
        </w:rPr>
        <w:t xml:space="preserve">6</w:t>
      </w:r>
      <w:r>
        <w:rPr>
          <w:bCs/>
          <w:highlight w:val="white"/>
        </w:rPr>
        <w:t xml:space="preserve"> к Договору</w:t>
      </w:r>
      <w:r>
        <w:rPr>
          <w:bCs/>
          <w:highlight w:val="white"/>
        </w:rPr>
        <w:t xml:space="preserve"> с приложением </w:t>
      </w:r>
      <w:r>
        <w:rPr>
          <w:bCs/>
          <w:highlight w:val="white"/>
        </w:rPr>
        <w:t xml:space="preserve">Результат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Работ</w:t>
      </w:r>
      <w:r>
        <w:rPr>
          <w:highlight w:val="white"/>
        </w:rPr>
        <w:t xml:space="preserve">.</w:t>
      </w:r>
      <w:bookmarkEnd w:id="18"/>
      <w:r>
        <w:rPr>
          <w:highlight w:val="white"/>
        </w:rPr>
      </w:r>
      <w:bookmarkEnd w:id="19"/>
      <w:r>
        <w:rPr>
          <w:highlight w:val="white"/>
        </w:rPr>
      </w:r>
      <w:bookmarkEnd w:id="20"/>
      <w:r>
        <w:rPr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Т</w:t>
      </w:r>
      <w:r>
        <w:rPr>
          <w:bCs/>
          <w:highlight w:val="white"/>
        </w:rPr>
        <w:t xml:space="preserve">ребования к </w:t>
      </w:r>
      <w:r>
        <w:rPr>
          <w:bCs/>
          <w:highlight w:val="white"/>
        </w:rPr>
        <w:t xml:space="preserve">отчетным </w:t>
      </w:r>
      <w:r>
        <w:rPr>
          <w:bCs/>
          <w:highlight w:val="white"/>
        </w:rPr>
        <w:t xml:space="preserve">документ</w:t>
      </w:r>
      <w:r>
        <w:rPr>
          <w:bCs/>
          <w:highlight w:val="white"/>
        </w:rPr>
        <w:t xml:space="preserve">ам</w:t>
      </w:r>
      <w:r>
        <w:rPr>
          <w:bCs/>
          <w:highlight w:val="white"/>
        </w:rPr>
        <w:t xml:space="preserve"> (состав, количество, формат, носитель и т.д.), подлежащи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 передаче Подрядчиком Заказчику в составе Результата Работ</w:t>
      </w:r>
      <w:r>
        <w:rPr>
          <w:bCs/>
          <w:highlight w:val="white"/>
        </w:rPr>
        <w:t xml:space="preserve">, устанавливаются Техническим заданием (Приложение № 1 к Договору).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8" w:leader="none"/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течени</w:t>
      </w:r>
      <w:r>
        <w:rPr>
          <w:bCs/>
          <w:highlight w:val="white"/>
        </w:rPr>
        <w:t xml:space="preserve">е </w:t>
      </w:r>
      <w:r>
        <w:rPr>
          <w:bCs/>
          <w:highlight w:val="white"/>
        </w:rPr>
        <w:t xml:space="preserve">5 (пяти) рабочих</w:t>
      </w:r>
      <w:r>
        <w:rPr>
          <w:bCs/>
          <w:highlight w:val="white"/>
        </w:rPr>
        <w:t xml:space="preserve"> дней с даты получения полного комплекта документов, указанных в </w:t>
      </w:r>
      <w:r>
        <w:rPr>
          <w:bCs/>
          <w:highlight w:val="white"/>
        </w:rPr>
        <w:t xml:space="preserve">пункте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4.1 </w:t>
      </w:r>
      <w:r>
        <w:rPr>
          <w:bCs/>
          <w:highlight w:val="white"/>
        </w:rPr>
        <w:t xml:space="preserve">Договора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Заказчик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подписывает </w:t>
      </w:r>
      <w:r>
        <w:rPr>
          <w:bCs/>
          <w:highlight w:val="white"/>
        </w:rPr>
        <w:t xml:space="preserve">и передает Подрядчику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</w:t>
      </w:r>
      <w:r>
        <w:rPr>
          <w:bCs/>
          <w:highlight w:val="white"/>
        </w:rPr>
        <w:t xml:space="preserve">один</w:t>
      </w:r>
      <w:r>
        <w:rPr>
          <w:bCs/>
          <w:highlight w:val="white"/>
        </w:rPr>
        <w:t xml:space="preserve">) экземпляр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Акта сдачи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приемки выполненных работ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либо</w:t>
      </w:r>
      <w:r>
        <w:rPr>
          <w:bCs/>
          <w:highlight w:val="white"/>
        </w:rPr>
        <w:t xml:space="preserve"> направляет </w:t>
      </w:r>
      <w:r>
        <w:rPr>
          <w:bCs/>
          <w:highlight w:val="white"/>
        </w:rPr>
        <w:t xml:space="preserve">Подрядчику письменный мотивированный отказ от приемки Работ (далее – «</w:t>
      </w:r>
      <w:r>
        <w:rPr>
          <w:bCs/>
          <w:highlight w:val="white"/>
        </w:rPr>
        <w:t xml:space="preserve">Ведомость замечаний</w:t>
      </w:r>
      <w:r>
        <w:rPr>
          <w:bCs/>
          <w:highlight w:val="white"/>
        </w:rPr>
        <w:t xml:space="preserve">»)</w:t>
      </w:r>
      <w:r>
        <w:rPr>
          <w:bCs/>
          <w:highlight w:val="white"/>
        </w:rPr>
        <w:t xml:space="preserve">, в которо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отражает </w:t>
      </w:r>
      <w:r>
        <w:rPr>
          <w:bCs/>
          <w:highlight w:val="white"/>
        </w:rPr>
        <w:t xml:space="preserve">недостатки</w:t>
      </w:r>
      <w:r>
        <w:rPr>
          <w:bCs/>
          <w:highlight w:val="white"/>
        </w:rPr>
        <w:t xml:space="preserve"> и</w:t>
      </w:r>
      <w:r>
        <w:rPr>
          <w:bCs/>
          <w:highlight w:val="white"/>
        </w:rPr>
        <w:t xml:space="preserve"> / или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несоответствия </w:t>
      </w:r>
      <w:r>
        <w:rPr>
          <w:bCs/>
          <w:highlight w:val="white"/>
        </w:rPr>
        <w:t xml:space="preserve">Результата Р</w:t>
      </w:r>
      <w:r>
        <w:rPr>
          <w:bCs/>
          <w:highlight w:val="white"/>
        </w:rPr>
        <w:t xml:space="preserve">абот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а также срок </w:t>
      </w:r>
      <w:r>
        <w:rPr>
          <w:bCs/>
          <w:highlight w:val="white"/>
        </w:rPr>
        <w:t xml:space="preserve">на </w:t>
      </w:r>
      <w:r>
        <w:rPr>
          <w:bCs/>
          <w:highlight w:val="white"/>
        </w:rPr>
        <w:t xml:space="preserve">их устранени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8" w:leader="none"/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Устранение указанных недостатков</w:t>
      </w:r>
      <w:r>
        <w:rPr>
          <w:bCs/>
          <w:highlight w:val="white"/>
        </w:rPr>
        <w:t xml:space="preserve">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несоответстви</w:t>
      </w:r>
      <w:r>
        <w:rPr>
          <w:bCs/>
          <w:highlight w:val="white"/>
        </w:rPr>
        <w:t xml:space="preserve">й, выявленных Заказчиком,</w:t>
      </w:r>
      <w:r>
        <w:rPr>
          <w:bCs/>
          <w:highlight w:val="white"/>
        </w:rPr>
        <w:t xml:space="preserve"> осуществляется Подрядчиком </w:t>
      </w:r>
      <w:r>
        <w:rPr>
          <w:bCs/>
          <w:highlight w:val="white"/>
        </w:rPr>
        <w:t xml:space="preserve">своими силами и за свой счет</w:t>
      </w:r>
      <w:r>
        <w:rPr>
          <w:bCs/>
          <w:highlight w:val="white"/>
        </w:rPr>
        <w:t xml:space="preserve"> в срок, указанны</w:t>
      </w:r>
      <w:r>
        <w:rPr>
          <w:bCs/>
          <w:highlight w:val="white"/>
        </w:rPr>
        <w:t xml:space="preserve">й</w:t>
      </w:r>
      <w:r>
        <w:rPr>
          <w:bCs/>
          <w:highlight w:val="white"/>
        </w:rPr>
        <w:t xml:space="preserve"> в Ведомости замечаний.</w:t>
      </w:r>
      <w:r>
        <w:rPr>
          <w:bCs/>
          <w:highlight w:val="white"/>
        </w:rPr>
        <w:t xml:space="preserve">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</w:t>
      </w:r>
      <w:r>
        <w:rPr>
          <w:bCs/>
          <w:highlight w:val="white"/>
        </w:rPr>
        <w:t xml:space="preserve">вторная приемка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выполненных</w:t>
      </w:r>
      <w:r>
        <w:rPr>
          <w:bCs/>
          <w:highlight w:val="white"/>
        </w:rPr>
        <w:t xml:space="preserve"> Работ </w:t>
      </w:r>
      <w:r>
        <w:rPr>
          <w:bCs/>
          <w:highlight w:val="white"/>
        </w:rPr>
        <w:t xml:space="preserve">после устранения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едостатк</w:t>
      </w:r>
      <w:r>
        <w:rPr>
          <w:bCs/>
          <w:highlight w:val="white"/>
        </w:rPr>
        <w:t xml:space="preserve">ов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указанны</w:t>
      </w:r>
      <w:r>
        <w:rPr>
          <w:bCs/>
          <w:highlight w:val="white"/>
        </w:rPr>
        <w:t xml:space="preserve">х</w:t>
      </w:r>
      <w:r>
        <w:rPr>
          <w:bCs/>
          <w:highlight w:val="white"/>
        </w:rPr>
        <w:t xml:space="preserve"> в Ведомости замечаний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осуществля</w:t>
      </w:r>
      <w:r>
        <w:rPr>
          <w:bCs/>
          <w:highlight w:val="white"/>
        </w:rPr>
        <w:t xml:space="preserve">ется</w:t>
      </w:r>
      <w:r>
        <w:rPr>
          <w:bCs/>
          <w:highlight w:val="white"/>
        </w:rPr>
        <w:t xml:space="preserve"> в порядке, предусмотренном </w:t>
      </w:r>
      <w:r>
        <w:rPr>
          <w:bCs/>
          <w:highlight w:val="white"/>
        </w:rPr>
        <w:t xml:space="preserve">пунктами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.1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Если Подрядчик не устранит недостатки</w:t>
      </w:r>
      <w:r>
        <w:rPr>
          <w:bCs/>
          <w:highlight w:val="white"/>
        </w:rPr>
        <w:t xml:space="preserve">, несоответствия Работ </w:t>
      </w:r>
      <w:r>
        <w:rPr>
          <w:bCs/>
          <w:highlight w:val="white"/>
        </w:rPr>
        <w:t xml:space="preserve">в срок, установленный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в соответствии с </w:t>
      </w:r>
      <w:r>
        <w:rPr>
          <w:bCs/>
          <w:highlight w:val="white"/>
        </w:rPr>
        <w:t xml:space="preserve">пунктом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Договора, Заказчик вправе собственными силами и (или) силами третьих лиц выполнить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аботы </w:t>
      </w:r>
      <w:r>
        <w:rPr>
          <w:bCs/>
          <w:highlight w:val="white"/>
        </w:rPr>
        <w:t xml:space="preserve">по устранению недостатков, выявленных в ходе приемки результатов Работ, с отнесением на Подрядчика </w:t>
      </w:r>
      <w:r>
        <w:rPr>
          <w:bCs/>
          <w:highlight w:val="white"/>
        </w:rPr>
        <w:t xml:space="preserve">соответствующих </w:t>
      </w:r>
      <w:r>
        <w:rPr>
          <w:bCs/>
          <w:highlight w:val="white"/>
        </w:rPr>
        <w:t xml:space="preserve">расходов. </w:t>
      </w:r>
      <w:r>
        <w:rPr>
          <w:bCs/>
          <w:highlight w:val="white"/>
        </w:rPr>
        <w:t xml:space="preserve">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  <w:highlight w:val="white"/>
        </w:rPr>
        <w:t xml:space="preserve"> Заказчика.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Досрочное исполнение Подрядчиком обязательств по Договору возможно только </w:t>
      </w:r>
      <w:r>
        <w:rPr>
          <w:bCs/>
          <w:highlight w:val="white"/>
        </w:rPr>
        <w:t xml:space="preserve">при условии </w:t>
      </w:r>
      <w:r>
        <w:rPr>
          <w:bCs/>
          <w:highlight w:val="white"/>
        </w:rPr>
        <w:t xml:space="preserve">предварительно</w:t>
      </w:r>
      <w:r>
        <w:rPr>
          <w:bCs/>
          <w:highlight w:val="white"/>
        </w:rPr>
        <w:t xml:space="preserve">го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письменно</w:t>
      </w:r>
      <w:r>
        <w:rPr>
          <w:bCs/>
          <w:highlight w:val="white"/>
        </w:rPr>
        <w:t xml:space="preserve">го</w:t>
      </w:r>
      <w:r>
        <w:rPr>
          <w:bCs/>
          <w:highlight w:val="white"/>
        </w:rPr>
        <w:t xml:space="preserve"> согласи</w:t>
      </w:r>
      <w:r>
        <w:rPr>
          <w:bCs/>
          <w:highlight w:val="white"/>
        </w:rPr>
        <w:t xml:space="preserve">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1" w:name="_Ref361337635"/>
      <w:r>
        <w:rPr>
          <w:bCs/>
          <w:highlight w:val="white"/>
        </w:rPr>
        <w:t xml:space="preserve">Подрядчик обязан представить Заказчику </w:t>
      </w:r>
      <w:r>
        <w:rPr>
          <w:bCs/>
          <w:highlight w:val="white"/>
        </w:rPr>
        <w:t xml:space="preserve">счет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-фактур</w:t>
      </w:r>
      <w:r>
        <w:rPr>
          <w:bCs/>
          <w:highlight w:val="white"/>
        </w:rPr>
        <w:t xml:space="preserve">ы</w:t>
      </w:r>
      <w:r>
        <w:rPr>
          <w:bCs/>
          <w:highlight w:val="white"/>
        </w:rPr>
        <w:t xml:space="preserve">, выставленны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 в сроки и оформленны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 в порядке, установленн</w:t>
      </w:r>
      <w:r>
        <w:rPr>
          <w:bCs/>
          <w:highlight w:val="white"/>
        </w:rPr>
        <w:t xml:space="preserve">ом</w:t>
      </w:r>
      <w:r>
        <w:rPr>
          <w:bCs/>
          <w:highlight w:val="white"/>
        </w:rPr>
        <w:t xml:space="preserve"> законодательством </w:t>
      </w:r>
      <w:r>
        <w:rPr>
          <w:bCs/>
          <w:highlight w:val="white"/>
        </w:rPr>
        <w:t xml:space="preserve">Российской Федерации.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случае</w:t>
      </w:r>
      <w:r>
        <w:rPr>
          <w:bCs/>
          <w:highlight w:val="white"/>
        </w:rPr>
        <w:t xml:space="preserve"> нарушения Подрядчиком </w:t>
      </w:r>
      <w:r>
        <w:rPr>
          <w:bCs/>
          <w:highlight w:val="white"/>
        </w:rPr>
        <w:t xml:space="preserve">указанной обязанности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он обяз</w:t>
      </w:r>
      <w:r>
        <w:rPr>
          <w:bCs/>
          <w:highlight w:val="white"/>
        </w:rPr>
        <w:t xml:space="preserve">ан произвести замену</w:t>
      </w:r>
      <w:r>
        <w:rPr>
          <w:bCs/>
          <w:highlight w:val="white"/>
        </w:rPr>
        <w:t xml:space="preserve"> счет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-фактуры в течение 3 (трех) рабочих дней с </w:t>
      </w:r>
      <w:r>
        <w:rPr>
          <w:bCs/>
          <w:highlight w:val="white"/>
        </w:rPr>
        <w:t xml:space="preserve">даты</w:t>
      </w:r>
      <w:r>
        <w:rPr>
          <w:bCs/>
          <w:highlight w:val="white"/>
        </w:rPr>
        <w:t xml:space="preserve"> получения соответствующего письменного требования Заказчика.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случае непредставления Подрядчиком в течение 5 (пяти) </w:t>
      </w:r>
      <w:r>
        <w:rPr>
          <w:bCs/>
          <w:highlight w:val="white"/>
        </w:rPr>
        <w:t xml:space="preserve">календарных </w:t>
      </w:r>
      <w:r>
        <w:rPr>
          <w:bCs/>
          <w:highlight w:val="white"/>
        </w:rPr>
        <w:t xml:space="preserve">дней с даты получения авансового платежа счета-фактуры, под</w:t>
      </w:r>
      <w:r>
        <w:rPr>
          <w:bCs/>
          <w:highlight w:val="white"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1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567" w:firstLine="709"/>
        <w:jc w:val="left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Право собственности и переход рисков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2" w:name="_Ref361405028"/>
      <w:r>
        <w:rPr>
          <w:bCs/>
          <w:highlight w:val="white"/>
        </w:rPr>
        <w:t xml:space="preserve">Право собственности, риск случайной гибели или повреждения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</w:t>
      </w:r>
      <w:r>
        <w:rPr>
          <w:bCs/>
          <w:highlight w:val="white"/>
        </w:rPr>
        <w:t xml:space="preserve">переходит к Заказчику с момента подписания</w:t>
      </w:r>
      <w:r>
        <w:rPr>
          <w:bCs/>
          <w:highlight w:val="white"/>
        </w:rPr>
        <w:t xml:space="preserve"> Сторонами</w:t>
      </w:r>
      <w:r>
        <w:rPr>
          <w:bCs/>
          <w:highlight w:val="white"/>
        </w:rPr>
        <w:t xml:space="preserve"> Акта </w:t>
      </w:r>
      <w:r>
        <w:rPr>
          <w:bCs/>
          <w:highlight w:val="white"/>
        </w:rPr>
        <w:t xml:space="preserve">сдачи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приемки </w:t>
      </w:r>
      <w:r>
        <w:rPr>
          <w:bCs/>
          <w:highlight w:val="white"/>
        </w:rPr>
        <w:t xml:space="preserve">выполненных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по форме Приложения № </w:t>
      </w:r>
      <w:r>
        <w:rPr>
          <w:bCs/>
          <w:highlight w:val="white"/>
        </w:rPr>
        <w:t xml:space="preserve">6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bCs/>
          <w:highlight w:val="white"/>
        </w:rPr>
        <w:t xml:space="preserve">.</w:t>
      </w:r>
      <w:bookmarkEnd w:id="22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0" w:leader="none"/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Ответственность </w:t>
      </w:r>
      <w:r>
        <w:rPr>
          <w:b/>
          <w:bCs/>
          <w:highlight w:val="white"/>
        </w:rPr>
        <w:t xml:space="preserve">С</w:t>
      </w:r>
      <w:r>
        <w:rPr>
          <w:b/>
          <w:bCs/>
          <w:highlight w:val="white"/>
        </w:rPr>
        <w:t xml:space="preserve">торон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За </w:t>
      </w:r>
      <w:r>
        <w:rPr>
          <w:bCs/>
          <w:highlight w:val="white"/>
        </w:rPr>
        <w:t xml:space="preserve">не</w:t>
      </w:r>
      <w:r>
        <w:rPr>
          <w:bCs/>
          <w:highlight w:val="white"/>
        </w:rPr>
        <w:t xml:space="preserve">ис</w:t>
      </w:r>
      <w:r>
        <w:rPr>
          <w:bCs/>
          <w:highlight w:val="white"/>
        </w:rPr>
        <w:t xml:space="preserve">полнение </w:t>
      </w:r>
      <w:r>
        <w:rPr>
          <w:bCs/>
          <w:highlight w:val="white"/>
        </w:rPr>
        <w:t xml:space="preserve">или ненадлежащее </w:t>
      </w:r>
      <w:r>
        <w:rPr>
          <w:bCs/>
          <w:highlight w:val="white"/>
        </w:rPr>
        <w:t xml:space="preserve">ис</w:t>
      </w:r>
      <w:r>
        <w:rPr>
          <w:bCs/>
          <w:highlight w:val="white"/>
        </w:rPr>
        <w:t xml:space="preserve">полнение </w:t>
      </w:r>
      <w:r>
        <w:rPr>
          <w:bCs/>
          <w:highlight w:val="white"/>
        </w:rPr>
        <w:t xml:space="preserve">принятых </w:t>
      </w:r>
      <w:r>
        <w:rPr>
          <w:bCs/>
          <w:highlight w:val="white"/>
        </w:rPr>
        <w:t xml:space="preserve">обязательств по Договору </w:t>
      </w:r>
      <w:r>
        <w:rPr>
          <w:bCs/>
          <w:highlight w:val="white"/>
        </w:rPr>
        <w:t xml:space="preserve">Стороны</w:t>
      </w:r>
      <w:r>
        <w:rPr>
          <w:bCs/>
          <w:highlight w:val="white"/>
        </w:rPr>
        <w:t xml:space="preserve"> несут ответственность в соответствии с законодательством Российской Федерации</w:t>
      </w:r>
      <w:r>
        <w:rPr>
          <w:bCs/>
          <w:highlight w:val="white"/>
        </w:rPr>
        <w:t xml:space="preserve"> и Договором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 Меры ответственности, предусмотренные Договором, не </w:t>
      </w:r>
      <w:r>
        <w:rPr>
          <w:bCs/>
          <w:highlight w:val="white"/>
        </w:rPr>
        <w:t xml:space="preserve">освобождают Стороны от </w:t>
      </w:r>
      <w:r>
        <w:rPr>
          <w:bCs/>
          <w:highlight w:val="white"/>
        </w:rPr>
        <w:t xml:space="preserve">ответственности, </w:t>
      </w:r>
      <w:r>
        <w:rPr>
          <w:bCs/>
          <w:highlight w:val="white"/>
        </w:rPr>
        <w:t xml:space="preserve">установленн</w:t>
      </w:r>
      <w:r>
        <w:rPr>
          <w:bCs/>
          <w:highlight w:val="white"/>
        </w:rPr>
        <w:t xml:space="preserve">ой </w:t>
      </w:r>
      <w:r>
        <w:rPr>
          <w:bCs/>
          <w:highlight w:val="white"/>
        </w:rPr>
        <w:t xml:space="preserve">законодательством </w:t>
      </w:r>
      <w:r>
        <w:rPr>
          <w:bCs/>
          <w:highlight w:val="white"/>
        </w:rPr>
        <w:t xml:space="preserve">Российской Федерации </w:t>
      </w:r>
      <w:r>
        <w:rPr>
          <w:bCs/>
          <w:highlight w:val="white"/>
        </w:rPr>
        <w:t xml:space="preserve">и должны рассматриваться как дополнительные, если в </w:t>
      </w:r>
      <w:r>
        <w:rPr>
          <w:bCs/>
          <w:highlight w:val="white"/>
        </w:rPr>
        <w:t xml:space="preserve">Договор</w:t>
      </w:r>
      <w:r>
        <w:rPr>
          <w:bCs/>
          <w:highlight w:val="white"/>
        </w:rPr>
        <w:t xml:space="preserve">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прямо не </w:t>
      </w:r>
      <w:r>
        <w:rPr>
          <w:bCs/>
          <w:highlight w:val="white"/>
        </w:rPr>
        <w:t xml:space="preserve">предусмот</w:t>
      </w:r>
      <w:r>
        <w:rPr>
          <w:bCs/>
          <w:highlight w:val="white"/>
        </w:rPr>
        <w:t xml:space="preserve">рено </w:t>
      </w:r>
      <w:r>
        <w:rPr>
          <w:bCs/>
          <w:highlight w:val="white"/>
        </w:rPr>
        <w:t xml:space="preserve">иное.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  <w:highlight w:val="white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</w:t>
      </w:r>
      <w:r>
        <w:rPr>
          <w:sz w:val="24"/>
          <w:szCs w:val="24"/>
          <w:highlight w:val="white"/>
        </w:rPr>
        <w:t xml:space="preserve">процента от несвоевременно оплаченной суммы за каждый день просрочки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В случае нарушения Подрядчиком обязательств по выполнению Работ, в том числе сроков выполнения Работ, а также в случае несвоевременного устранения выявленных недостатков Результата работ, Заказчик вправе требовать уплаты </w:t>
      </w:r>
      <w:r>
        <w:rPr>
          <w:sz w:val="24"/>
          <w:szCs w:val="24"/>
          <w:highlight w:val="white"/>
        </w:rPr>
        <w:t xml:space="preserve">Подрядчиком неустойки в</w:t>
      </w:r>
      <w:r>
        <w:rPr>
          <w:sz w:val="24"/>
          <w:szCs w:val="24"/>
          <w:highlight w:val="white"/>
        </w:rPr>
        <w:t xml:space="preserve"> размере 0,1 (ноль целых и одна десятая) процента от Цены Договора за каждый день пр</w:t>
      </w:r>
      <w:r>
        <w:rPr>
          <w:sz w:val="24"/>
          <w:szCs w:val="24"/>
          <w:highlight w:val="white"/>
        </w:rPr>
        <w:t xml:space="preserve">осрочки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276" w:leader="none"/>
        </w:tabs>
        <w:rPr>
          <w:highlight w:val="white"/>
        </w:rPr>
        <w:suppressLineNumbers w:val="0"/>
      </w:pPr>
      <w:r>
        <w:rPr>
          <w:rFonts w:eastAsia="Calibri"/>
          <w:bCs/>
          <w:highlight w:val="white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 нарушения Подрядчиком </w:t>
      </w:r>
      <w:r>
        <w:rPr>
          <w:bCs/>
          <w:highlight w:val="white"/>
        </w:rPr>
        <w:t xml:space="preserve">или привлеченными им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уб</w:t>
      </w:r>
      <w:r>
        <w:rPr>
          <w:bCs/>
          <w:highlight w:val="white"/>
        </w:rPr>
        <w:t xml:space="preserve">подряд</w:t>
      </w:r>
      <w:r>
        <w:rPr>
          <w:bCs/>
          <w:highlight w:val="white"/>
        </w:rPr>
        <w:t xml:space="preserve">чиками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требований </w:t>
      </w:r>
      <w:r>
        <w:rPr>
          <w:bCs/>
          <w:highlight w:val="white"/>
        </w:rPr>
        <w:t xml:space="preserve">пропускного и внутриобъек</w:t>
      </w:r>
      <w:r>
        <w:rPr>
          <w:bCs/>
          <w:highlight w:val="white"/>
        </w:rPr>
        <w:t xml:space="preserve">то</w:t>
      </w:r>
      <w:r>
        <w:rPr>
          <w:bCs/>
          <w:highlight w:val="white"/>
        </w:rPr>
        <w:t xml:space="preserve">во</w:t>
      </w:r>
      <w:r>
        <w:rPr>
          <w:bCs/>
          <w:highlight w:val="white"/>
        </w:rPr>
        <w:t xml:space="preserve">го</w:t>
      </w:r>
      <w:r>
        <w:rPr>
          <w:bCs/>
          <w:highlight w:val="white"/>
        </w:rPr>
        <w:t xml:space="preserve"> режима, </w:t>
      </w:r>
      <w:r>
        <w:rPr>
          <w:bCs/>
          <w:highlight w:val="white"/>
        </w:rPr>
        <w:t xml:space="preserve">требований охраны труда, </w:t>
      </w:r>
      <w:r>
        <w:rPr>
          <w:bCs/>
          <w:highlight w:val="white"/>
        </w:rPr>
        <w:t xml:space="preserve">пожарной и </w:t>
      </w:r>
      <w:r>
        <w:rPr>
          <w:bCs/>
          <w:highlight w:val="white"/>
        </w:rPr>
        <w:t xml:space="preserve">промышленной </w:t>
      </w:r>
      <w:r>
        <w:rPr>
          <w:bCs/>
          <w:highlight w:val="white"/>
        </w:rPr>
        <w:t xml:space="preserve">безопасности</w:t>
      </w:r>
      <w:r>
        <w:rPr>
          <w:bCs/>
          <w:highlight w:val="white"/>
        </w:rPr>
        <w:t xml:space="preserve">, если они зафиксированы </w:t>
      </w:r>
      <w:r>
        <w:rPr>
          <w:bCs/>
          <w:highlight w:val="white"/>
        </w:rPr>
        <w:t xml:space="preserve">Заказчик</w:t>
      </w:r>
      <w:r>
        <w:rPr>
          <w:bCs/>
          <w:highlight w:val="white"/>
        </w:rPr>
        <w:t xml:space="preserve">ом</w:t>
      </w:r>
      <w:r>
        <w:rPr>
          <w:bCs/>
          <w:highlight w:val="white"/>
        </w:rPr>
        <w:t xml:space="preserve"> или уполномоченным государственным органом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Заказчик,</w:t>
      </w:r>
      <w:r>
        <w:rPr>
          <w:bCs/>
          <w:highlight w:val="white"/>
        </w:rPr>
        <w:t xml:space="preserve"> помимо возмещени</w:t>
      </w:r>
      <w:r>
        <w:rPr>
          <w:bCs/>
          <w:highlight w:val="white"/>
        </w:rPr>
        <w:t xml:space="preserve">я</w:t>
      </w:r>
      <w:r>
        <w:rPr>
          <w:bCs/>
          <w:highlight w:val="white"/>
        </w:rPr>
        <w:t xml:space="preserve"> убытков</w:t>
      </w:r>
      <w:r>
        <w:rPr>
          <w:bCs/>
          <w:highlight w:val="white"/>
        </w:rPr>
        <w:t xml:space="preserve">, вправе требовать уплаты Подрядчиком </w:t>
      </w:r>
      <w:r>
        <w:rPr>
          <w:bCs/>
          <w:highlight w:val="white"/>
        </w:rPr>
        <w:t xml:space="preserve">штрафа</w:t>
      </w:r>
      <w:r>
        <w:rPr>
          <w:bCs/>
          <w:highlight w:val="white"/>
        </w:rPr>
        <w:t xml:space="preserve"> в </w:t>
      </w:r>
      <w:r>
        <w:rPr>
          <w:bCs/>
          <w:highlight w:val="white"/>
        </w:rPr>
        <w:t xml:space="preserve">размерах, установленных </w:t>
      </w:r>
      <w:r>
        <w:rPr>
          <w:bCs/>
          <w:highlight w:val="white"/>
        </w:rPr>
        <w:t xml:space="preserve">Приложением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5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 Договору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сли в результате составления и выставления Подрядчиком счетов-фактур с нарушением порядка</w:t>
      </w:r>
      <w:r>
        <w:rPr>
          <w:bCs/>
          <w:highlight w:val="white"/>
        </w:rPr>
        <w:t xml:space="preserve"> и требований</w:t>
      </w:r>
      <w:r>
        <w:rPr>
          <w:bCs/>
          <w:highlight w:val="white"/>
        </w:rPr>
        <w:t xml:space="preserve">, установленн</w:t>
      </w:r>
      <w:r>
        <w:rPr>
          <w:bCs/>
          <w:highlight w:val="white"/>
        </w:rPr>
        <w:t xml:space="preserve">ых</w:t>
      </w:r>
      <w:r>
        <w:rPr>
          <w:bCs/>
          <w:highlight w:val="white"/>
        </w:rPr>
        <w:t xml:space="preserve"> законодательством Российской Федерации, Заказчик понес расходы, связанные с начислен</w:t>
      </w:r>
      <w:r>
        <w:rPr>
          <w:bCs/>
          <w:highlight w:val="white"/>
        </w:rPr>
        <w:t xml:space="preserve">ием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налоговыми органами по такому основанию </w:t>
      </w:r>
      <w:r>
        <w:rPr>
          <w:bCs/>
          <w:highlight w:val="white"/>
        </w:rPr>
        <w:t xml:space="preserve">сумм налога на добавленную стоимость, пеней и налоговых санкций, Подрядчик обязан компенсировать Заказчику сумму таких расходов.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Основанием для компенсации явля</w:t>
      </w:r>
      <w:r>
        <w:rPr>
          <w:bCs/>
          <w:highlight w:val="white"/>
        </w:rPr>
        <w:t xml:space="preserve">ю</w:t>
      </w:r>
      <w:r>
        <w:rPr>
          <w:bCs/>
          <w:highlight w:val="white"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>
        <w:rPr>
          <w:bCs/>
          <w:highlight w:val="white"/>
        </w:rPr>
        <w:t xml:space="preserve">рабочих </w:t>
      </w:r>
      <w:r>
        <w:rPr>
          <w:bCs/>
          <w:highlight w:val="white"/>
        </w:rPr>
        <w:t xml:space="preserve">дней с даты получения соответствующего письменного требования Заказчика.</w:t>
      </w:r>
      <w:r>
        <w:rPr>
          <w:bCs/>
          <w:highlight w:val="white"/>
        </w:rPr>
        <w:t xml:space="preserve"> В случае нарушения Подрядчиком сроков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предоставления </w:t>
      </w:r>
      <w:r>
        <w:rPr>
          <w:bCs/>
          <w:highlight w:val="white"/>
        </w:rPr>
        <w:t xml:space="preserve">счетов-фактур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установл</w:t>
      </w:r>
      <w:r>
        <w:rPr>
          <w:bCs/>
          <w:highlight w:val="white"/>
        </w:rPr>
        <w:t xml:space="preserve">енных 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унктом</w:t>
      </w:r>
      <w:r>
        <w:rPr>
          <w:bCs/>
          <w:highlight w:val="white"/>
        </w:rPr>
        <w:t xml:space="preserve"> 4</w:t>
      </w:r>
      <w:r>
        <w:rPr>
          <w:bCs/>
          <w:highlight w:val="white"/>
        </w:rPr>
        <w:t xml:space="preserve">.7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Договора, Заказчик </w:t>
      </w:r>
      <w:r>
        <w:rPr>
          <w:bCs/>
          <w:highlight w:val="white"/>
        </w:rPr>
        <w:t xml:space="preserve">в</w:t>
      </w:r>
      <w:r>
        <w:rPr>
          <w:bCs/>
          <w:highlight w:val="white"/>
        </w:rPr>
        <w:t xml:space="preserve">прав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 требовать уплаты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штрафа в размере 50 000 (пятидесяти тысяч) рублей за каждый случай нарушения.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 несет ответственность перед Заказчиком за прич</w:t>
      </w:r>
      <w:r>
        <w:rPr>
          <w:bCs/>
          <w:highlight w:val="white"/>
        </w:rPr>
        <w:t xml:space="preserve">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Обязанность по уплате неустойки</w:t>
      </w:r>
      <w:r>
        <w:rPr>
          <w:bCs/>
          <w:highlight w:val="white"/>
        </w:rPr>
        <w:t xml:space="preserve"> и </w:t>
      </w:r>
      <w:r>
        <w:rPr>
          <w:bCs/>
          <w:highlight w:val="white"/>
        </w:rPr>
        <w:t xml:space="preserve">/ </w:t>
      </w:r>
      <w:r>
        <w:rPr>
          <w:bCs/>
          <w:highlight w:val="white"/>
        </w:rPr>
        <w:t xml:space="preserve">или штрафов, возмещения убытков</w:t>
      </w:r>
      <w:r>
        <w:rPr>
          <w:bCs/>
          <w:highlight w:val="white"/>
        </w:rPr>
        <w:t xml:space="preserve">, предусмотренн</w:t>
      </w:r>
      <w:r>
        <w:rPr>
          <w:bCs/>
          <w:highlight w:val="white"/>
        </w:rPr>
        <w:t xml:space="preserve">ых</w:t>
      </w:r>
      <w:r>
        <w:rPr>
          <w:bCs/>
          <w:highlight w:val="white"/>
        </w:rPr>
        <w:t xml:space="preserve"> Договором, возникает у любой из Сторон только при условии получения</w:t>
      </w:r>
      <w:r>
        <w:rPr>
          <w:bCs/>
          <w:highlight w:val="white"/>
        </w:rPr>
        <w:t xml:space="preserve"> письменного</w:t>
      </w:r>
      <w:r>
        <w:rPr>
          <w:bCs/>
          <w:highlight w:val="white"/>
        </w:rPr>
        <w:t xml:space="preserve"> требования другой Стороны.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Уплата неустойки и </w:t>
      </w:r>
      <w:r>
        <w:rPr>
          <w:bCs/>
          <w:highlight w:val="white"/>
        </w:rPr>
        <w:t xml:space="preserve">/ </w:t>
      </w:r>
      <w:r>
        <w:rPr>
          <w:bCs/>
          <w:highlight w:val="white"/>
        </w:rPr>
        <w:t xml:space="preserve">или штрафа</w:t>
      </w:r>
      <w:r>
        <w:rPr>
          <w:bCs/>
          <w:highlight w:val="white"/>
        </w:rPr>
        <w:t xml:space="preserve"> не освобождает Стороны от исполнения обязательств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, обязанности по устранению</w:t>
      </w:r>
      <w:r>
        <w:rPr>
          <w:bCs/>
          <w:highlight w:val="white"/>
        </w:rPr>
        <w:t xml:space="preserve"> допущенных нарушений условий Договора и </w:t>
      </w:r>
      <w:r>
        <w:rPr>
          <w:bCs/>
          <w:highlight w:val="white"/>
        </w:rPr>
        <w:t xml:space="preserve">/ </w:t>
      </w:r>
      <w:r>
        <w:rPr>
          <w:bCs/>
          <w:highlight w:val="white"/>
        </w:rPr>
        <w:t xml:space="preserve">или их последствий.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Учитывая, что для Заказчика надлежащее и своевременное выполнение Подрядчико</w:t>
      </w:r>
      <w:r>
        <w:rPr>
          <w:bCs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Определение суммы неустойки</w:t>
      </w:r>
      <w:r>
        <w:rPr>
          <w:bCs/>
          <w:highlight w:val="white"/>
        </w:rPr>
        <w:t xml:space="preserve">, подлежащей уплате,</w:t>
      </w:r>
      <w:r>
        <w:rPr>
          <w:bCs/>
          <w:highlight w:val="white"/>
        </w:rPr>
        <w:t xml:space="preserve"> возможно в досудебном порядке при признании суммы неустойки Стороной, нарушившей обязательства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, и </w:t>
      </w:r>
      <w:r>
        <w:rPr>
          <w:bCs/>
          <w:highlight w:val="white"/>
        </w:rPr>
        <w:t xml:space="preserve">письменном </w:t>
      </w:r>
      <w:r>
        <w:rPr>
          <w:bCs/>
          <w:highlight w:val="white"/>
        </w:rPr>
        <w:t xml:space="preserve">уведомлении об этом другой Стороны. В случае непризнания Стороной, нарушившей обязательства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, суммы неустойки, указанной в </w:t>
      </w:r>
      <w:r>
        <w:rPr>
          <w:bCs/>
          <w:highlight w:val="white"/>
        </w:rPr>
        <w:t xml:space="preserve">письменном требовании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сумма неустойки</w:t>
      </w:r>
      <w:r>
        <w:rPr>
          <w:bCs/>
          <w:highlight w:val="white"/>
        </w:rPr>
        <w:t xml:space="preserve">, подлежащая уплате виновной Стороной,</w:t>
      </w:r>
      <w:r>
        <w:rPr>
          <w:bCs/>
          <w:highlight w:val="white"/>
        </w:rPr>
        <w:t xml:space="preserve"> определяется на основании решения суда.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tabs>
          <w:tab w:val="left" w:pos="566" w:leader="none"/>
        </w:tabs>
        <w:rPr>
          <w:color w:val="000000"/>
          <w:sz w:val="24"/>
          <w:szCs w:val="24"/>
          <w:highlight w:val="white"/>
        </w:rPr>
        <w:suppressLineNumbers w:val="0"/>
      </w:pP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Исключительные права и патенты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</w:t>
      </w:r>
      <w:r>
        <w:rPr>
          <w:bCs/>
          <w:highlight w:val="white"/>
        </w:rPr>
        <w:t xml:space="preserve">не наруш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т исключительных </w:t>
      </w:r>
      <w:r>
        <w:rPr>
          <w:bCs/>
          <w:highlight w:val="white"/>
        </w:rPr>
        <w:t xml:space="preserve">и иных интеллектуальных </w:t>
      </w:r>
      <w:r>
        <w:rPr>
          <w:bCs/>
          <w:highlight w:val="white"/>
        </w:rPr>
        <w:t xml:space="preserve">прав третьих лиц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на результаты интеллектуальной деятельности или средства индивидуализации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которым предоставляется правовая охрана, </w:t>
      </w:r>
      <w:r>
        <w:rPr>
          <w:bCs/>
          <w:highlight w:val="white"/>
        </w:rPr>
        <w:t xml:space="preserve">в том числе авторских</w:t>
      </w:r>
      <w:r>
        <w:rPr>
          <w:bCs/>
          <w:highlight w:val="white"/>
        </w:rPr>
        <w:t xml:space="preserve"> и смежных с ними прав</w:t>
      </w:r>
      <w:r>
        <w:rPr>
          <w:bCs/>
          <w:highlight w:val="white"/>
        </w:rPr>
        <w:t xml:space="preserve">, патентных </w:t>
      </w:r>
      <w:r>
        <w:rPr>
          <w:bCs/>
          <w:highlight w:val="white"/>
        </w:rPr>
        <w:t xml:space="preserve">прав, прав на секрет производства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 вправе использовать при выполнении Работ </w:t>
      </w:r>
      <w:r>
        <w:rPr>
          <w:bCs/>
          <w:highlight w:val="white"/>
        </w:rPr>
        <w:t xml:space="preserve">результаты </w:t>
      </w:r>
      <w:r>
        <w:rPr>
          <w:bCs/>
          <w:highlight w:val="white"/>
        </w:rPr>
        <w:t xml:space="preserve">интеллектуальной </w:t>
      </w:r>
      <w:r>
        <w:rPr>
          <w:bCs/>
          <w:highlight w:val="white"/>
        </w:rPr>
        <w:t xml:space="preserve">деятельности</w:t>
      </w:r>
      <w:r>
        <w:rPr>
          <w:bCs/>
          <w:highlight w:val="white"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состав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считаются включенными все разрешения</w:t>
      </w:r>
      <w:r>
        <w:rPr>
          <w:bCs/>
          <w:highlight w:val="white"/>
        </w:rPr>
        <w:t xml:space="preserve"> (лицензии)</w:t>
      </w:r>
      <w:r>
        <w:rPr>
          <w:bCs/>
          <w:highlight w:val="white"/>
        </w:rPr>
        <w:t xml:space="preserve">, необходимые для </w:t>
      </w:r>
      <w:r>
        <w:rPr>
          <w:bCs/>
          <w:highlight w:val="white"/>
        </w:rPr>
        <w:t xml:space="preserve">использования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случае, е</w:t>
      </w:r>
      <w:r>
        <w:rPr>
          <w:bCs/>
          <w:highlight w:val="white"/>
        </w:rPr>
        <w:t xml:space="preserve">сли Заказчику будут предъявлены требования, связанные с </w:t>
      </w:r>
      <w:r>
        <w:rPr>
          <w:bCs/>
          <w:highlight w:val="white"/>
        </w:rPr>
        <w:t xml:space="preserve">нарушением Подрядчиком </w:t>
      </w:r>
      <w:r>
        <w:rPr>
          <w:bCs/>
          <w:highlight w:val="white"/>
        </w:rPr>
        <w:t xml:space="preserve">при выполнении Работ по Договору исключительны</w:t>
      </w:r>
      <w:r>
        <w:rPr>
          <w:bCs/>
          <w:highlight w:val="white"/>
        </w:rPr>
        <w:t xml:space="preserve">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/ или иных интеллектуальных </w:t>
      </w:r>
      <w:r>
        <w:rPr>
          <w:bCs/>
          <w:highlight w:val="white"/>
        </w:rPr>
        <w:t xml:space="preserve">прав третьих лиц, Подрядчик </w:t>
      </w:r>
      <w:r>
        <w:rPr>
          <w:bCs/>
          <w:highlight w:val="white"/>
        </w:rPr>
        <w:t xml:space="preserve">обязан </w:t>
      </w:r>
      <w:r>
        <w:rPr>
          <w:bCs/>
          <w:highlight w:val="white"/>
        </w:rPr>
        <w:t xml:space="preserve">полностью возместит</w:t>
      </w:r>
      <w:r>
        <w:rPr>
          <w:bCs/>
          <w:highlight w:val="white"/>
        </w:rPr>
        <w:t xml:space="preserve">ь</w:t>
      </w:r>
      <w:r>
        <w:rPr>
          <w:bCs/>
          <w:highlight w:val="white"/>
        </w:rPr>
        <w:t xml:space="preserve"> Заказчику все </w:t>
      </w:r>
      <w:r>
        <w:rPr>
          <w:bCs/>
          <w:highlight w:val="white"/>
        </w:rPr>
        <w:t xml:space="preserve">расходы и </w:t>
      </w:r>
      <w:r>
        <w:rPr>
          <w:bCs/>
          <w:highlight w:val="white"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  <w:highlight w:val="white"/>
        </w:rPr>
        <w:t xml:space="preserve">изобретения и </w:t>
      </w:r>
      <w:r>
        <w:rPr>
          <w:bCs/>
          <w:highlight w:val="white"/>
        </w:rPr>
        <w:t xml:space="preserve">иные </w:t>
      </w:r>
      <w:r>
        <w:rPr>
          <w:bCs/>
          <w:highlight w:val="white"/>
        </w:rPr>
        <w:t xml:space="preserve">результаты интеллектуальной деятельности</w:t>
      </w:r>
      <w:r>
        <w:rPr>
          <w:bCs/>
          <w:highlight w:val="white"/>
        </w:rPr>
        <w:t xml:space="preserve">, создаваемые в процессе исполнения Подрядчиком Договора, возникают непосредственно у Заказчика</w:t>
      </w:r>
      <w:r>
        <w:rPr>
          <w:bCs/>
          <w:highlight w:val="white"/>
        </w:rPr>
        <w:t xml:space="preserve">, либо,</w:t>
      </w:r>
      <w:r>
        <w:rPr>
          <w:bCs/>
          <w:highlight w:val="white"/>
        </w:rPr>
        <w:t xml:space="preserve"> если </w:t>
      </w:r>
      <w:r>
        <w:rPr>
          <w:bCs/>
          <w:highlight w:val="white"/>
        </w:rPr>
        <w:t xml:space="preserve">в соответствии с </w:t>
      </w:r>
      <w:r>
        <w:rPr>
          <w:bCs/>
          <w:highlight w:val="white"/>
        </w:rPr>
        <w:t xml:space="preserve">законодательств</w:t>
      </w:r>
      <w:r>
        <w:rPr>
          <w:bCs/>
          <w:highlight w:val="white"/>
        </w:rPr>
        <w:t xml:space="preserve">ом</w:t>
      </w:r>
      <w:r>
        <w:rPr>
          <w:bCs/>
          <w:highlight w:val="white"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случае, </w:t>
      </w:r>
      <w:r>
        <w:rPr>
          <w:bCs/>
          <w:highlight w:val="white"/>
        </w:rPr>
        <w:t xml:space="preserve">если</w:t>
      </w:r>
      <w:r>
        <w:rPr>
          <w:bCs/>
          <w:highlight w:val="white"/>
        </w:rPr>
        <w:t xml:space="preserve"> в соответствии с</w:t>
      </w:r>
      <w:r>
        <w:rPr>
          <w:bCs/>
          <w:highlight w:val="white"/>
        </w:rPr>
        <w:t xml:space="preserve"> законодательств</w:t>
      </w:r>
      <w:r>
        <w:rPr>
          <w:bCs/>
          <w:highlight w:val="white"/>
        </w:rPr>
        <w:t xml:space="preserve">ом</w:t>
      </w:r>
      <w:r>
        <w:rPr>
          <w:bCs/>
          <w:highlight w:val="white"/>
        </w:rPr>
        <w:t xml:space="preserve"> Российской Федерации исключительные права</w:t>
      </w:r>
      <w:r>
        <w:rPr>
          <w:bCs/>
          <w:highlight w:val="white"/>
        </w:rPr>
        <w:t xml:space="preserve"> на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  <w:highlight w:val="white"/>
        </w:rPr>
        <w:t xml:space="preserve">не могут переходить к Заказчику в порядке, указанном </w:t>
      </w:r>
      <w:r>
        <w:rPr>
          <w:bCs/>
          <w:highlight w:val="white"/>
        </w:rPr>
        <w:t xml:space="preserve">в настоящем пункте Договора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Стороны пришли к соглашению о том</w:t>
      </w:r>
      <w:r>
        <w:rPr>
          <w:bCs/>
          <w:highlight w:val="white"/>
        </w:rPr>
        <w:t xml:space="preserve">, что Подрядчик </w:t>
      </w:r>
      <w:r>
        <w:rPr>
          <w:bCs/>
          <w:highlight w:val="white"/>
        </w:rPr>
        <w:t xml:space="preserve">передаст </w:t>
      </w:r>
      <w:r>
        <w:rPr>
          <w:bCs/>
          <w:highlight w:val="white"/>
        </w:rPr>
        <w:t xml:space="preserve">Заказчику </w:t>
      </w:r>
      <w:r>
        <w:rPr>
          <w:bCs/>
          <w:highlight w:val="white"/>
        </w:rPr>
        <w:t xml:space="preserve">не</w:t>
      </w:r>
      <w:r>
        <w:rPr>
          <w:bCs/>
          <w:highlight w:val="white"/>
        </w:rPr>
        <w:t xml:space="preserve">исключительные права (неисключительную лицензию) на </w:t>
      </w:r>
      <w:r>
        <w:rPr>
          <w:bCs/>
          <w:highlight w:val="white"/>
        </w:rPr>
        <w:t xml:space="preserve">право использования такого результата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интеллектуальной деятельности </w:t>
      </w:r>
      <w:r>
        <w:rPr>
          <w:bCs/>
          <w:highlight w:val="white"/>
        </w:rPr>
        <w:t xml:space="preserve">на срок и </w:t>
      </w:r>
      <w:r>
        <w:rPr>
          <w:bCs/>
          <w:highlight w:val="white"/>
        </w:rPr>
        <w:t xml:space="preserve">в том объеме</w:t>
      </w:r>
      <w:r>
        <w:rPr>
          <w:bCs/>
          <w:highlight w:val="white"/>
        </w:rPr>
        <w:t xml:space="preserve"> (пределах)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котор</w:t>
      </w:r>
      <w:r>
        <w:rPr>
          <w:bCs/>
          <w:highlight w:val="white"/>
        </w:rPr>
        <w:t xml:space="preserve">ые</w:t>
      </w:r>
      <w:r>
        <w:rPr>
          <w:bCs/>
          <w:highlight w:val="white"/>
        </w:rPr>
        <w:t xml:space="preserve"> требу</w:t>
      </w:r>
      <w:r>
        <w:rPr>
          <w:bCs/>
          <w:highlight w:val="white"/>
        </w:rPr>
        <w:t xml:space="preserve">ю</w:t>
      </w:r>
      <w:r>
        <w:rPr>
          <w:bCs/>
          <w:highlight w:val="white"/>
        </w:rPr>
        <w:t xml:space="preserve">тся </w:t>
      </w:r>
      <w:r>
        <w:rPr>
          <w:bCs/>
          <w:highlight w:val="white"/>
        </w:rPr>
        <w:t xml:space="preserve">для эксплуатации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 При этом Стороны признают, что плата </w:t>
      </w:r>
      <w:r>
        <w:rPr>
          <w:bCs/>
          <w:highlight w:val="white"/>
        </w:rPr>
        <w:t xml:space="preserve">за использование прав на </w:t>
      </w:r>
      <w:r>
        <w:rPr>
          <w:bCs/>
          <w:highlight w:val="white"/>
        </w:rPr>
        <w:t xml:space="preserve">результат</w:t>
      </w:r>
      <w:r>
        <w:rPr>
          <w:bCs/>
          <w:highlight w:val="white"/>
        </w:rPr>
        <w:t xml:space="preserve">ы</w:t>
      </w:r>
      <w:r>
        <w:rPr>
          <w:bCs/>
          <w:highlight w:val="white"/>
        </w:rPr>
        <w:t xml:space="preserve"> интеллектуальной деятельности </w:t>
      </w:r>
      <w:r>
        <w:rPr>
          <w:bCs/>
          <w:highlight w:val="white"/>
        </w:rPr>
        <w:t xml:space="preserve">вход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т </w:t>
      </w:r>
      <w:r>
        <w:rPr>
          <w:bCs/>
          <w:highlight w:val="white"/>
        </w:rPr>
        <w:t xml:space="preserve">в Цену Договора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 появления в рамках исполнения Договора или в составе Результата </w:t>
      </w:r>
      <w:r>
        <w:rPr>
          <w:bCs/>
          <w:highlight w:val="white"/>
        </w:rPr>
        <w:t xml:space="preserve">р</w:t>
      </w:r>
      <w:r>
        <w:rPr>
          <w:bCs/>
          <w:highlight w:val="white"/>
        </w:rPr>
        <w:t xml:space="preserve">абот патентоспособного результата интеллектуальной деятельности, Подрядчик </w:t>
      </w:r>
      <w:r>
        <w:rPr>
          <w:bCs/>
          <w:highlight w:val="white"/>
        </w:rPr>
        <w:t xml:space="preserve">не позднее 10 (десяти) календарных дней </w:t>
      </w:r>
      <w:r>
        <w:rPr>
          <w:bCs/>
          <w:highlight w:val="white"/>
        </w:rPr>
        <w:t xml:space="preserve">обязуется </w:t>
      </w:r>
      <w:r>
        <w:rPr>
          <w:bCs/>
          <w:highlight w:val="white"/>
        </w:rPr>
        <w:t xml:space="preserve">письменно </w:t>
      </w:r>
      <w:r>
        <w:rPr>
          <w:bCs/>
          <w:highlight w:val="white"/>
        </w:rPr>
        <w:t xml:space="preserve">сообщить</w:t>
      </w:r>
      <w:r>
        <w:rPr>
          <w:bCs/>
          <w:highlight w:val="white"/>
        </w:rPr>
        <w:t xml:space="preserve"> об этом</w:t>
      </w:r>
      <w:r>
        <w:rPr>
          <w:bCs/>
          <w:highlight w:val="white"/>
        </w:rPr>
        <w:t xml:space="preserve"> Заказчику и в </w:t>
      </w:r>
      <w:r>
        <w:rPr>
          <w:bCs/>
          <w:highlight w:val="white"/>
        </w:rPr>
        <w:t xml:space="preserve">разумный</w:t>
      </w:r>
      <w:r>
        <w:rPr>
          <w:bCs/>
          <w:highlight w:val="white"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какого-либо дополнительного вознаграждения.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Переход прав на исключительн</w:t>
      </w:r>
      <w:r>
        <w:rPr>
          <w:bCs/>
          <w:highlight w:val="white"/>
        </w:rPr>
        <w:t xml:space="preserve">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</w:t>
      </w:r>
      <w:r>
        <w:rPr>
          <w:bCs/>
          <w:highlight w:val="white"/>
        </w:rPr>
        <w:t xml:space="preserve">сдачи-</w:t>
      </w:r>
      <w:r>
        <w:rPr>
          <w:bCs/>
          <w:highlight w:val="white"/>
        </w:rPr>
        <w:t xml:space="preserve">приемки выполненных работ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709" w:firstLine="709"/>
        <w:jc w:val="left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Конфиденциальность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>
        <w:rPr>
          <w:bCs/>
          <w:highlight w:val="white"/>
        </w:rPr>
        <w:t xml:space="preserve">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, в отношении которой соблюдаются следующие условия: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  <w:highlight w:val="white"/>
        </w:rPr>
        <w:t xml:space="preserve">м, в том числе по причине </w:t>
      </w:r>
      <w:r>
        <w:rPr>
          <w:bCs/>
          <w:sz w:val="24"/>
          <w:szCs w:val="24"/>
          <w:highlight w:val="white"/>
        </w:rPr>
        <w:t xml:space="preserve">введения в отношении нее режима 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оммерческой тайны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</w:t>
      </w:r>
      <w:r>
        <w:rPr>
          <w:bCs/>
          <w:highlight w:val="white"/>
        </w:rPr>
        <w:t xml:space="preserve">в рамках,</w:t>
      </w:r>
      <w:r>
        <w:rPr>
          <w:bCs/>
          <w:highlight w:val="white"/>
        </w:rPr>
        <w:t xml:space="preserve"> проводимых Заказчиком закупочных процедур.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Информация может включать в себя, </w:t>
      </w:r>
      <w:r>
        <w:rPr>
          <w:bCs/>
          <w:highlight w:val="white"/>
        </w:rPr>
        <w:t xml:space="preserve">в том числе, но не о</w:t>
      </w:r>
      <w:r>
        <w:rPr>
          <w:bCs/>
          <w:highlight w:val="white"/>
        </w:rPr>
        <w:t xml:space="preserve">гранич</w:t>
      </w:r>
      <w:r>
        <w:rPr>
          <w:bCs/>
          <w:highlight w:val="white"/>
        </w:rPr>
        <w:t xml:space="preserve">иваясь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финансовую </w:t>
      </w:r>
      <w:r>
        <w:rPr>
          <w:bCs/>
          <w:sz w:val="24"/>
          <w:szCs w:val="24"/>
          <w:highlight w:val="white"/>
          <w:lang w:val="en-US"/>
        </w:rPr>
        <w:t xml:space="preserve">(</w:t>
      </w:r>
      <w:r>
        <w:rPr>
          <w:bCs/>
          <w:sz w:val="24"/>
          <w:szCs w:val="24"/>
          <w:highlight w:val="white"/>
        </w:rPr>
        <w:t xml:space="preserve">бухгалтерскую) </w:t>
      </w:r>
      <w:r>
        <w:rPr>
          <w:bCs/>
          <w:sz w:val="24"/>
          <w:szCs w:val="24"/>
          <w:highlight w:val="white"/>
        </w:rPr>
        <w:t xml:space="preserve">отчетность;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учетные регистры бухгалтерского учета;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бизнес-планы;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договоры </w:t>
      </w:r>
      <w:r>
        <w:rPr>
          <w:bCs/>
          <w:sz w:val="24"/>
          <w:szCs w:val="24"/>
          <w:highlight w:val="white"/>
        </w:rPr>
        <w:t xml:space="preserve">(</w:t>
      </w:r>
      <w:r>
        <w:rPr>
          <w:bCs/>
          <w:sz w:val="24"/>
          <w:szCs w:val="24"/>
          <w:highlight w:val="white"/>
        </w:rPr>
        <w:t xml:space="preserve">соглашения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, заключаемые или заключенные непосредственно Заказчиком либо в его пользу, а также информацию и сведения, содержащиеся в данных договорах </w:t>
      </w:r>
      <w:r>
        <w:rPr>
          <w:bCs/>
          <w:sz w:val="24"/>
          <w:szCs w:val="24"/>
          <w:highlight w:val="white"/>
        </w:rPr>
        <w:t xml:space="preserve">(</w:t>
      </w:r>
      <w:r>
        <w:rPr>
          <w:bCs/>
          <w:sz w:val="24"/>
          <w:szCs w:val="24"/>
          <w:highlight w:val="white"/>
        </w:rPr>
        <w:t xml:space="preserve">соглашениях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  <w:highlight w:val="white"/>
        </w:rPr>
        <w:t xml:space="preserve">третьими лицами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сведения о </w:t>
      </w:r>
      <w:r>
        <w:rPr>
          <w:bCs/>
          <w:sz w:val="24"/>
          <w:szCs w:val="24"/>
          <w:highlight w:val="white"/>
        </w:rPr>
        <w:t xml:space="preserve">подрядчиках, </w:t>
      </w:r>
      <w:r>
        <w:rPr>
          <w:bCs/>
          <w:sz w:val="24"/>
          <w:szCs w:val="24"/>
          <w:highlight w:val="white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  <w:highlight w:val="white"/>
        </w:rPr>
        <w:t xml:space="preserve">Заказчика </w:t>
      </w:r>
      <w:r>
        <w:rPr>
          <w:bCs/>
          <w:sz w:val="24"/>
          <w:szCs w:val="24"/>
          <w:highlight w:val="white"/>
        </w:rPr>
        <w:t xml:space="preserve">и их аффилированных лицах;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сведения об объемах производства 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/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tabs>
          <w:tab w:val="left" w:pos="1418" w:leader="none"/>
        </w:tabs>
        <w:rPr>
          <w:bCs/>
          <w:sz w:val="24"/>
          <w:szCs w:val="24"/>
          <w:highlight w:val="white"/>
        </w:rPr>
        <w:suppressLineNumbers w:val="0"/>
      </w:pPr>
      <w:r>
        <w:rPr>
          <w:bCs/>
          <w:sz w:val="24"/>
          <w:szCs w:val="24"/>
          <w:highlight w:val="whit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3" w:name="_Ref361337849"/>
      <w:r>
        <w:rPr>
          <w:bCs/>
          <w:highlight w:val="white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  <w:highlight w:val="white"/>
        </w:rPr>
        <w:t xml:space="preserve">его </w:t>
      </w:r>
      <w:r>
        <w:rPr>
          <w:bCs/>
          <w:highlight w:val="white"/>
        </w:rPr>
        <w:t xml:space="preserve">прекращения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(расторжения) или исполнения</w:t>
      </w:r>
      <w:r>
        <w:rPr>
          <w:bCs/>
          <w:highlight w:val="white"/>
        </w:rPr>
        <w:t xml:space="preserve">, в том числе:</w:t>
      </w:r>
      <w:bookmarkEnd w:id="23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</w:t>
      </w:r>
      <w:r>
        <w:rPr>
          <w:bCs/>
          <w:highlight w:val="white"/>
        </w:rPr>
        <w:t xml:space="preserve">за исключением случаев,</w:t>
      </w:r>
      <w:r>
        <w:rPr>
          <w:bCs/>
          <w:highlight w:val="white"/>
        </w:rPr>
        <w:t xml:space="preserve"> предусмотрен</w:t>
      </w:r>
      <w:r>
        <w:rPr>
          <w:bCs/>
          <w:highlight w:val="white"/>
        </w:rPr>
        <w:t xml:space="preserve">ных</w:t>
      </w:r>
      <w:r>
        <w:rPr>
          <w:bCs/>
          <w:highlight w:val="white"/>
        </w:rPr>
        <w:t xml:space="preserve"> законод</w:t>
      </w:r>
      <w:r>
        <w:rPr>
          <w:bCs/>
          <w:highlight w:val="white"/>
        </w:rPr>
        <w:t xml:space="preserve">ательством Российской Федерации и п</w:t>
      </w:r>
      <w:r>
        <w:rPr>
          <w:bCs/>
          <w:highlight w:val="white"/>
        </w:rPr>
        <w:t xml:space="preserve">унктом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.6.7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  <w:highlight w:val="white"/>
        </w:rPr>
        <w:t xml:space="preserve">при этом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если Подрядчиком </w:t>
      </w:r>
      <w:r>
        <w:rPr>
          <w:bCs/>
          <w:highlight w:val="white"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r>
        <w:rPr>
          <w:bCs/>
          <w:highlight w:val="white"/>
        </w:rPr>
        <w:t xml:space="preserve">Информации,</w:t>
      </w:r>
      <w:r>
        <w:rPr>
          <w:bCs/>
          <w:highlight w:val="white"/>
        </w:rPr>
        <w:t xml:space="preserve"> обычно используемые им меры защиты;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использовать Информацию исключительно для целей, для которых она был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 предоставлена;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  <w:highlight w:val="white"/>
        </w:rPr>
        <w:t xml:space="preserve">такого </w:t>
      </w:r>
      <w:r>
        <w:rPr>
          <w:bCs/>
          <w:highlight w:val="white"/>
        </w:rPr>
        <w:t xml:space="preserve">несанкционированного раскрытия;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  <w:highlight w:val="white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4" w:name="_Ref361337832"/>
      <w:r>
        <w:rPr>
          <w:bCs/>
          <w:highlight w:val="white"/>
        </w:rPr>
        <w:t xml:space="preserve">раскрывать Информа</w:t>
      </w:r>
      <w:r>
        <w:rPr>
          <w:bCs/>
          <w:highlight w:val="white"/>
        </w:rPr>
        <w:t xml:space="preserve">цию своим работникам,</w:t>
      </w:r>
      <w:r>
        <w:rPr>
          <w:bCs/>
          <w:highlight w:val="white"/>
        </w:rPr>
        <w:t xml:space="preserve"> членам </w:t>
      </w:r>
      <w:r>
        <w:rPr>
          <w:bCs/>
          <w:highlight w:val="white"/>
        </w:rPr>
        <w:t xml:space="preserve">органов управления и контроля,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акционерам и </w:t>
      </w:r>
      <w:r>
        <w:rPr>
          <w:bCs/>
          <w:highlight w:val="white"/>
        </w:rPr>
        <w:t xml:space="preserve">аудиторам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только в случае служебной необходимости в объеме, требуемом для исполнения </w:t>
      </w:r>
      <w:r>
        <w:rPr>
          <w:bCs/>
          <w:highlight w:val="white"/>
        </w:rPr>
        <w:t xml:space="preserve">Договора</w:t>
      </w:r>
      <w:r>
        <w:rPr>
          <w:bCs/>
          <w:highlight w:val="white"/>
        </w:rPr>
        <w:t xml:space="preserve">, оставаясь ответственн</w:t>
      </w:r>
      <w:r>
        <w:rPr>
          <w:bCs/>
          <w:highlight w:val="white"/>
        </w:rPr>
        <w:t xml:space="preserve">ым</w:t>
      </w:r>
      <w:r>
        <w:rPr>
          <w:bCs/>
          <w:highlight w:val="white"/>
        </w:rPr>
        <w:t xml:space="preserve"> за действия таких лиц, как за свои собственные;</w:t>
      </w:r>
      <w:bookmarkEnd w:id="24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не разглашать третьим лицам факт</w:t>
      </w:r>
      <w:r>
        <w:rPr>
          <w:bCs/>
          <w:highlight w:val="white"/>
        </w:rPr>
        <w:t xml:space="preserve">ы</w:t>
      </w:r>
      <w:r>
        <w:rPr>
          <w:bCs/>
          <w:highlight w:val="white"/>
        </w:rPr>
        <w:t xml:space="preserve"> передачи или получения Информации.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5" w:name="_Ref361337863"/>
      <w:r>
        <w:rPr>
          <w:bCs/>
          <w:highlight w:val="whit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  <w:highlight w:val="white"/>
        </w:rPr>
        <w:t xml:space="preserve">календарных </w:t>
      </w:r>
      <w:r>
        <w:rPr>
          <w:bCs/>
          <w:highlight w:val="white"/>
        </w:rPr>
        <w:t xml:space="preserve">дней с даты получения соответствующего </w:t>
      </w:r>
      <w:r>
        <w:rPr>
          <w:bCs/>
          <w:highlight w:val="white"/>
        </w:rPr>
        <w:t xml:space="preserve">письменного </w:t>
      </w:r>
      <w:r>
        <w:rPr>
          <w:bCs/>
          <w:highlight w:val="white"/>
        </w:rPr>
        <w:t xml:space="preserve">требования</w:t>
      </w:r>
      <w:r>
        <w:rPr>
          <w:bCs/>
          <w:highlight w:val="white"/>
        </w:rPr>
        <w:t xml:space="preserve"> Заказчика</w:t>
      </w:r>
      <w:r>
        <w:rPr>
          <w:bCs/>
          <w:highlight w:val="white"/>
        </w:rPr>
        <w:t xml:space="preserve">.</w:t>
      </w:r>
      <w:bookmarkEnd w:id="25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  <w:highlight w:val="white"/>
        </w:rPr>
        <w:t xml:space="preserve"> Информации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договорах, заключаемых с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убподряд</w:t>
      </w:r>
      <w:r>
        <w:rPr>
          <w:bCs/>
          <w:highlight w:val="white"/>
        </w:rPr>
        <w:t xml:space="preserve">чиками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Условия защиты 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нформации, представляемой Подрядчиком Заказчику, могут быть </w:t>
      </w:r>
      <w:r>
        <w:rPr>
          <w:bCs/>
          <w:highlight w:val="white"/>
        </w:rPr>
        <w:t xml:space="preserve">дополнительно </w:t>
      </w:r>
      <w:r>
        <w:rPr>
          <w:bCs/>
          <w:highlight w:val="white"/>
        </w:rPr>
        <w:t xml:space="preserve">урегулированы отдельно заключаемым Сторонами соглашением.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284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Разрешение споров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Споры, указанные в пункте </w:t>
      </w:r>
      <w:r>
        <w:rPr>
          <w:bCs/>
          <w:highlight w:val="white"/>
        </w:rPr>
        <w:t xml:space="preserve">9</w:t>
      </w:r>
      <w:r>
        <w:rPr>
          <w:bCs/>
          <w:highlight w:val="white"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white"/>
        </w:rPr>
        <w:t xml:space="preserve">Хабаровского края</w:t>
      </w:r>
      <w:r>
        <w:rPr>
          <w:bCs/>
          <w:highlight w:val="white"/>
        </w:rPr>
        <w:t xml:space="preserve"> в соответствии с законодательством Российской Федерации.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Сторонами применяется</w:t>
      </w:r>
      <w:r>
        <w:rPr>
          <w:bCs/>
          <w:highlight w:val="white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</w:t>
      </w:r>
      <w:r>
        <w:rPr>
          <w:bCs/>
          <w:highlight w:val="white"/>
        </w:rPr>
        <w:t xml:space="preserve">ом </w:t>
      </w:r>
      <w:r>
        <w:rPr>
          <w:bCs/>
          <w:highlight w:val="white"/>
        </w:rPr>
        <w:t xml:space="preserve">15</w:t>
      </w:r>
      <w:r>
        <w:rPr>
          <w:bCs/>
          <w:highlight w:val="white"/>
        </w:rPr>
        <w:t xml:space="preserve">.7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</w:t>
      </w:r>
      <w:r>
        <w:rPr>
          <w:bCs/>
          <w:highlight w:val="white"/>
        </w:rPr>
        <w:t xml:space="preserve">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/>
          <w:bCs/>
          <w:highlight w:val="white"/>
        </w:rPr>
        <w:suppressLineNumbers w:val="0"/>
      </w:pPr>
      <w:r>
        <w:rPr>
          <w:bCs/>
          <w:highlight w:val="whit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/>
          <w:bCs/>
          <w:highlight w:val="white"/>
        </w:rPr>
        <w:suppressLineNumbers w:val="0"/>
      </w:pPr>
      <w:r>
        <w:rPr>
          <w:bCs/>
          <w:highlight w:val="white"/>
        </w:rPr>
        <w:t xml:space="preserve">Условия настоящего раздела Договора сохраняют свою силу в случае признания Договора незаключенным и / или недействительным</w:t>
      </w:r>
      <w:r>
        <w:rPr>
          <w:bCs/>
          <w:highlight w:val="white"/>
        </w:rPr>
        <w:t xml:space="preserve">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jc w:val="left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284" w:leader="none"/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Антикоррупционная оговорка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color w:val="000000"/>
          <w:sz w:val="24"/>
          <w:szCs w:val="24"/>
          <w:highlight w:val="white"/>
        </w:rPr>
        <w:t xml:space="preserve">1</w:t>
      </w:r>
      <w:r>
        <w:rPr>
          <w:color w:val="000000"/>
          <w:sz w:val="24"/>
          <w:szCs w:val="24"/>
          <w:highlight w:val="white"/>
        </w:rPr>
        <w:t xml:space="preserve">0</w:t>
      </w:r>
      <w:r>
        <w:rPr>
          <w:color w:val="000000"/>
          <w:sz w:val="24"/>
          <w:szCs w:val="24"/>
          <w:highlight w:val="white"/>
        </w:rPr>
        <w:t xml:space="preserve">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  <w:highlight w:val="whit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  <w:highlight w:val="white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10</w:t>
      </w:r>
      <w:r>
        <w:rPr>
          <w:bCs/>
          <w:color w:val="000000"/>
          <w:sz w:val="24"/>
          <w:szCs w:val="24"/>
          <w:highlight w:val="white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  <w:highlight w:val="white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1</w:t>
      </w:r>
      <w:r>
        <w:rPr>
          <w:bCs/>
          <w:color w:val="000000"/>
          <w:sz w:val="24"/>
          <w:szCs w:val="24"/>
          <w:highlight w:val="white"/>
        </w:rPr>
        <w:t xml:space="preserve">0</w:t>
      </w:r>
      <w:r>
        <w:rPr>
          <w:bCs/>
          <w:color w:val="000000"/>
          <w:sz w:val="24"/>
          <w:szCs w:val="24"/>
          <w:highlight w:val="white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  <w:highlight w:val="whit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1</w:t>
      </w:r>
      <w:r>
        <w:rPr>
          <w:bCs/>
          <w:color w:val="000000"/>
          <w:sz w:val="24"/>
          <w:szCs w:val="24"/>
          <w:highlight w:val="white"/>
        </w:rPr>
        <w:t xml:space="preserve">0</w:t>
      </w:r>
      <w:r>
        <w:rPr>
          <w:bCs/>
          <w:color w:val="000000"/>
          <w:sz w:val="24"/>
          <w:szCs w:val="24"/>
          <w:highlight w:val="white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  <w:highlight w:val="white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1</w:t>
      </w:r>
      <w:r>
        <w:rPr>
          <w:bCs/>
          <w:color w:val="000000"/>
          <w:sz w:val="24"/>
          <w:szCs w:val="24"/>
          <w:highlight w:val="white"/>
        </w:rPr>
        <w:t xml:space="preserve">0</w:t>
      </w:r>
      <w:r>
        <w:rPr>
          <w:bCs/>
          <w:color w:val="000000"/>
          <w:sz w:val="24"/>
          <w:szCs w:val="24"/>
          <w:highlight w:val="white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4"/>
          <w:szCs w:val="24"/>
          <w:highlight w:val="white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tabs>
          <w:tab w:val="left" w:pos="1134" w:leader="none"/>
        </w:tabs>
        <w:rPr>
          <w:bCs/>
          <w:color w:val="000000"/>
          <w:sz w:val="24"/>
          <w:szCs w:val="24"/>
          <w:highlight w:val="white"/>
        </w:rPr>
        <w:suppressLineNumbers w:val="0"/>
      </w:pPr>
      <w:r>
        <w:rPr>
          <w:bCs/>
          <w:color w:val="000000"/>
          <w:sz w:val="24"/>
          <w:szCs w:val="24"/>
          <w:highlight w:val="white"/>
        </w:rPr>
        <w:t xml:space="preserve">1</w:t>
      </w:r>
      <w:r>
        <w:rPr>
          <w:bCs/>
          <w:color w:val="000000"/>
          <w:sz w:val="24"/>
          <w:szCs w:val="24"/>
          <w:highlight w:val="white"/>
        </w:rPr>
        <w:t xml:space="preserve">0</w:t>
      </w:r>
      <w:r>
        <w:rPr>
          <w:bCs/>
          <w:color w:val="000000"/>
          <w:sz w:val="24"/>
          <w:szCs w:val="24"/>
          <w:highlight w:val="white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  <w:highlight w:val="white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  <w:highlight w:val="white"/>
        </w:rPr>
        <w:suppressLineNumbers w:val="0"/>
      </w:pPr>
      <w:r>
        <w:rPr>
          <w:color w:val="000000"/>
          <w:sz w:val="24"/>
          <w:szCs w:val="24"/>
          <w:highlight w:val="white"/>
        </w:rPr>
        <w:t xml:space="preserve">1</w:t>
      </w:r>
      <w:r>
        <w:rPr>
          <w:color w:val="000000"/>
          <w:sz w:val="24"/>
          <w:szCs w:val="24"/>
          <w:highlight w:val="white"/>
        </w:rPr>
        <w:t xml:space="preserve">0</w:t>
      </w:r>
      <w:r>
        <w:rPr>
          <w:color w:val="000000"/>
          <w:sz w:val="24"/>
          <w:szCs w:val="24"/>
          <w:highlight w:val="white"/>
        </w:rPr>
        <w:t xml:space="preserve">.7.  Каналы связи Линия доверия Группы РусГидро: 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.7.1. Электронная почта: ld@rushydro.ru.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tabs>
          <w:tab w:val="left" w:pos="709" w:leader="none"/>
        </w:tabs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Обстоятельства непреодолимой силы (ф</w:t>
      </w:r>
      <w:r>
        <w:rPr>
          <w:b/>
          <w:bCs/>
          <w:highlight w:val="white"/>
        </w:rPr>
        <w:t xml:space="preserve">орс-мажор</w:t>
      </w:r>
      <w:r>
        <w:rPr>
          <w:b/>
          <w:bCs/>
          <w:highlight w:val="white"/>
        </w:rPr>
        <w:t xml:space="preserve">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Стороны освобождаются от ответственности за </w:t>
      </w:r>
      <w:r>
        <w:rPr>
          <w:bCs/>
          <w:highlight w:val="white"/>
        </w:rPr>
        <w:t xml:space="preserve">неисполнение </w:t>
      </w:r>
      <w:r>
        <w:rPr>
          <w:bCs/>
          <w:highlight w:val="white"/>
        </w:rPr>
        <w:t xml:space="preserve">или </w:t>
      </w:r>
      <w:r>
        <w:rPr>
          <w:bCs/>
          <w:highlight w:val="white"/>
        </w:rPr>
        <w:t xml:space="preserve">ненадлежащее исполнение</w:t>
      </w:r>
      <w:r>
        <w:rPr>
          <w:bCs/>
          <w:highlight w:val="white"/>
        </w:rPr>
        <w:t xml:space="preserve"> обязательств по Договору, </w:t>
      </w:r>
      <w:r>
        <w:rPr>
          <w:bCs/>
          <w:highlight w:val="white"/>
        </w:rPr>
        <w:t xml:space="preserve">возникшее</w:t>
      </w:r>
      <w:r>
        <w:rPr>
          <w:bCs/>
          <w:highlight w:val="white"/>
        </w:rPr>
        <w:t xml:space="preserve"> в</w:t>
      </w:r>
      <w:r>
        <w:rPr>
          <w:bCs/>
          <w:highlight w:val="white"/>
        </w:rPr>
        <w:t xml:space="preserve">следствие непреодолимой силы, </w:t>
      </w:r>
      <w:r>
        <w:rPr>
          <w:bCs/>
          <w:highlight w:val="white"/>
        </w:rPr>
        <w:t xml:space="preserve">то есть </w:t>
      </w:r>
      <w:r>
        <w:rPr>
          <w:bCs/>
          <w:highlight w:val="white"/>
        </w:rPr>
        <w:t xml:space="preserve">чрезвычайн</w:t>
      </w:r>
      <w:r>
        <w:rPr>
          <w:bCs/>
          <w:highlight w:val="white"/>
        </w:rPr>
        <w:t xml:space="preserve">ых и непредотвратимых при данных условиях </w:t>
      </w:r>
      <w:r>
        <w:rPr>
          <w:bCs/>
          <w:highlight w:val="white"/>
        </w:rPr>
        <w:t xml:space="preserve">обстоятельств</w:t>
      </w:r>
      <w:r>
        <w:rPr>
          <w:bCs/>
          <w:highlight w:val="white"/>
        </w:rPr>
        <w:t xml:space="preserve">, которые </w:t>
      </w:r>
      <w:r>
        <w:rPr>
          <w:bCs/>
          <w:highlight w:val="white"/>
        </w:rPr>
        <w:t xml:space="preserve">возникли после заключения Договора, и которые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тороны не могли ни предвидеть, ни предотвратить разумными мерами, </w:t>
      </w:r>
      <w:r>
        <w:rPr>
          <w:bCs/>
          <w:highlight w:val="white"/>
        </w:rPr>
        <w:t xml:space="preserve">в том числе</w:t>
      </w:r>
      <w:r>
        <w:rPr>
          <w:bCs/>
          <w:highlight w:val="white"/>
        </w:rPr>
        <w:t xml:space="preserve">: </w:t>
      </w:r>
      <w:r>
        <w:rPr>
          <w:bCs/>
          <w:highlight w:val="white"/>
        </w:rPr>
        <w:t xml:space="preserve">стихийные бедствия (землетрясение, наводнение, ураган), пожар, массовые заболевания (эпидемии), забастовки, военны</w:t>
      </w:r>
      <w:r>
        <w:rPr>
          <w:bCs/>
          <w:highlight w:val="white"/>
        </w:rPr>
        <w:t xml:space="preserve">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</w:t>
      </w:r>
      <w:r>
        <w:rPr>
          <w:bCs/>
          <w:highlight w:val="white"/>
        </w:rPr>
        <w:t xml:space="preserve">повлекши</w:t>
      </w:r>
      <w:r>
        <w:rPr>
          <w:bCs/>
          <w:highlight w:val="white"/>
        </w:rPr>
        <w:t xml:space="preserve">х</w:t>
      </w:r>
      <w:r>
        <w:rPr>
          <w:bCs/>
          <w:highlight w:val="white"/>
        </w:rPr>
        <w:t xml:space="preserve"> за собой невозможность выполнения Сторонами своих обязательств по Договору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Сторона имеет право ссылаться на обстоятельства</w:t>
      </w:r>
      <w:r>
        <w:rPr>
          <w:bCs/>
          <w:highlight w:val="white"/>
        </w:rPr>
        <w:t xml:space="preserve"> непреодолимой силы только в</w:t>
      </w:r>
      <w:r>
        <w:rPr>
          <w:bCs/>
          <w:highlight w:val="white"/>
        </w:rPr>
        <w:t xml:space="preserve"> случае, если такие обстоятельства непосредственно повлияли </w:t>
      </w:r>
      <w:r>
        <w:rPr>
          <w:bCs/>
          <w:highlight w:val="white"/>
        </w:rPr>
        <w:t xml:space="preserve">на возможность исполнения этой С</w:t>
      </w:r>
      <w:r>
        <w:rPr>
          <w:bCs/>
          <w:highlight w:val="white"/>
        </w:rPr>
        <w:t xml:space="preserve">тороной условий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Сторона, для которой наступили обстоятельства </w:t>
      </w:r>
      <w:r>
        <w:rPr>
          <w:bCs/>
          <w:highlight w:val="white"/>
        </w:rPr>
        <w:t xml:space="preserve">непреодолимой силы</w:t>
      </w:r>
      <w:r>
        <w:rPr>
          <w:bCs/>
          <w:highlight w:val="white"/>
        </w:rPr>
        <w:t xml:space="preserve">, дол</w:t>
      </w:r>
      <w:r>
        <w:rPr>
          <w:bCs/>
          <w:highlight w:val="white"/>
        </w:rPr>
        <w:t xml:space="preserve">жна незамедлительно, но в любом случае не позднее 5 (пяти) календарных дней</w:t>
      </w:r>
      <w:r>
        <w:rPr>
          <w:bCs/>
          <w:highlight w:val="white"/>
        </w:rPr>
        <w:t xml:space="preserve"> с момента возникновения таких обстоятельств</w:t>
      </w:r>
      <w:r>
        <w:rPr>
          <w:bCs/>
          <w:highlight w:val="white"/>
        </w:rPr>
        <w:t xml:space="preserve">, письменно известить другую С</w:t>
      </w:r>
      <w:r>
        <w:rPr>
          <w:bCs/>
          <w:highlight w:val="white"/>
        </w:rPr>
        <w:t xml:space="preserve">торону о наступлении и </w:t>
      </w:r>
      <w:r>
        <w:rPr>
          <w:bCs/>
          <w:highlight w:val="white"/>
        </w:rPr>
        <w:t xml:space="preserve">предполагаемом сроке действия</w:t>
      </w:r>
      <w:r>
        <w:rPr>
          <w:bCs/>
          <w:highlight w:val="white"/>
        </w:rPr>
        <w:t xml:space="preserve"> обстоятельств</w:t>
      </w:r>
      <w:r>
        <w:rPr>
          <w:bCs/>
          <w:highlight w:val="white"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Надлежащим (достаточным) доказательством наличия / возникновения и про</w:t>
      </w:r>
      <w:r>
        <w:rPr>
          <w:highlight w:val="white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Отсутствие уведомления</w:t>
      </w:r>
      <w:r>
        <w:rPr>
          <w:bCs/>
          <w:highlight w:val="white"/>
        </w:rPr>
        <w:t xml:space="preserve"> или несвоевременное </w:t>
      </w:r>
      <w:r>
        <w:rPr>
          <w:bCs/>
          <w:highlight w:val="white"/>
        </w:rPr>
        <w:t xml:space="preserve">уведомление </w:t>
      </w:r>
      <w:r>
        <w:rPr>
          <w:bCs/>
          <w:highlight w:val="white"/>
        </w:rPr>
        <w:t xml:space="preserve">о</w:t>
      </w:r>
      <w:r>
        <w:rPr>
          <w:bCs/>
          <w:highlight w:val="white"/>
        </w:rPr>
        <w:t xml:space="preserve">б</w:t>
      </w:r>
      <w:r>
        <w:rPr>
          <w:bCs/>
          <w:highlight w:val="white"/>
        </w:rPr>
        <w:t xml:space="preserve"> обстоятельств</w:t>
      </w:r>
      <w:r>
        <w:rPr>
          <w:bCs/>
          <w:highlight w:val="white"/>
        </w:rPr>
        <w:t xml:space="preserve">ах</w:t>
      </w:r>
      <w:r>
        <w:rPr>
          <w:bCs/>
          <w:highlight w:val="white"/>
        </w:rPr>
        <w:t xml:space="preserve"> непреодолимой силы лишает соответствующую С</w:t>
      </w:r>
      <w:r>
        <w:rPr>
          <w:bCs/>
          <w:highlight w:val="white"/>
        </w:rPr>
        <w:t xml:space="preserve">торону права в дальнейшем ссылаться на </w:t>
      </w:r>
      <w:r>
        <w:rPr>
          <w:bCs/>
          <w:highlight w:val="white"/>
        </w:rPr>
        <w:t xml:space="preserve">их наступление как на основание</w:t>
      </w:r>
      <w:r>
        <w:rPr>
          <w:bCs/>
          <w:highlight w:val="white"/>
        </w:rPr>
        <w:t xml:space="preserve">, освобождающее или</w:t>
      </w:r>
      <w:r>
        <w:rPr>
          <w:bCs/>
          <w:highlight w:val="white"/>
        </w:rPr>
        <w:t xml:space="preserve"> огранич</w:t>
      </w:r>
      <w:r>
        <w:rPr>
          <w:bCs/>
          <w:highlight w:val="white"/>
        </w:rPr>
        <w:t xml:space="preserve">ивающее ее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ответственность за неисполнение обязательств </w:t>
      </w:r>
      <w:r>
        <w:rPr>
          <w:bCs/>
          <w:highlight w:val="white"/>
        </w:rPr>
        <w:t xml:space="preserve">по Договору.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8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 наличии обстоятел</w:t>
      </w:r>
      <w:r>
        <w:rPr>
          <w:bCs/>
          <w:highlight w:val="white"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  <w:highlight w:val="white"/>
        </w:rPr>
        <w:t xml:space="preserve">В случае если обстоятельства </w:t>
      </w:r>
      <w:r>
        <w:rPr>
          <w:bCs/>
          <w:highlight w:val="white"/>
        </w:rPr>
        <w:t xml:space="preserve">непреодолимой силы </w:t>
      </w:r>
      <w:r>
        <w:rPr>
          <w:bCs/>
          <w:highlight w:val="white"/>
        </w:rPr>
        <w:t xml:space="preserve">продолжают действовать более 30 (тридцати) календарных дней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  <w:highlight w:val="white"/>
        </w:rPr>
        <w:t xml:space="preserve">срок,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тороны </w:t>
      </w:r>
      <w:r>
        <w:rPr>
          <w:bCs/>
          <w:highlight w:val="white"/>
        </w:rPr>
        <w:t xml:space="preserve">обязуются в кратчайший срок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провести </w:t>
      </w:r>
      <w:r>
        <w:rPr>
          <w:bCs/>
          <w:highlight w:val="white"/>
        </w:rPr>
        <w:t xml:space="preserve">переговоры с целью выявления приемлемых для обеих </w:t>
      </w:r>
      <w:r>
        <w:rPr>
          <w:bCs/>
          <w:highlight w:val="white"/>
        </w:rPr>
        <w:t xml:space="preserve">Сторон </w:t>
      </w:r>
      <w:r>
        <w:rPr>
          <w:bCs/>
          <w:highlight w:val="white"/>
        </w:rPr>
        <w:t xml:space="preserve">альтернативных способов исполнения Договора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568" w:leader="none"/>
        </w:tabs>
        <w:rPr>
          <w:highlight w:val="none"/>
        </w:rPr>
        <w:suppressLineNumbers w:val="0"/>
      </w:pP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highlight w:val="none"/>
        </w:rPr>
      </w:r>
      <w:r>
        <w:rPr>
          <w:highlight w:val="non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568" w:leader="none"/>
        </w:tabs>
        <w:rPr>
          <w:highlight w:val="white"/>
        </w:rPr>
        <w:suppressLineNumbers w:val="0"/>
      </w:pPr>
      <w:r>
        <w:rPr>
          <w:bCs/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Особые положения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6" w:name="_Ref361337900"/>
      <w:r>
        <w:rPr>
          <w:bCs/>
          <w:highlight w:val="white"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11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</w:t>
      </w:r>
      <w:r>
        <w:rPr>
          <w:bCs/>
          <w:highlight w:val="white"/>
        </w:rPr>
        <w:t xml:space="preserve">«</w:t>
      </w:r>
      <w:r>
        <w:rPr>
          <w:bCs/>
          <w:highlight w:val="white"/>
        </w:rPr>
        <w:t xml:space="preserve">ВАС РФ</w:t>
      </w:r>
      <w:r>
        <w:rPr>
          <w:bCs/>
          <w:highlight w:val="white"/>
        </w:rPr>
        <w:t xml:space="preserve">»</w:t>
      </w:r>
      <w:r>
        <w:rPr>
          <w:bCs/>
          <w:highlight w:val="white"/>
        </w:rPr>
        <w:t xml:space="preserve">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9" w:tooltip="consultantplus://offline/ref=94D5CE8889791A29DE57299515463A9D6134D8237B999C803E6F853513x2A2P" w:history="1">
        <w:r>
          <w:rPr>
            <w:bCs/>
            <w:highlight w:val="white"/>
          </w:rPr>
          <w:t xml:space="preserve">№ 18162/09</w:t>
        </w:r>
      </w:hyperlink>
      <w:r>
        <w:rPr>
          <w:bCs/>
          <w:highlight w:val="white"/>
        </w:rPr>
        <w:t xml:space="preserve"> и от 25.05.2010 </w:t>
      </w:r>
      <w:hyperlink r:id="rId20" w:tooltip="consultantplus://offline/ref=94D5CE8889791A29DE57299515463A9D6135D2287D929C803E6F853513x2A2P" w:history="1">
        <w:r>
          <w:rPr>
            <w:bCs/>
            <w:highlight w:val="white"/>
          </w:rPr>
          <w:t xml:space="preserve">№ 15658/09</w:t>
        </w:r>
      </w:hyperlink>
      <w:r>
        <w:rPr>
          <w:bCs/>
          <w:highlight w:val="white"/>
        </w:rPr>
        <w:t xml:space="preserve">, согласно которым при оценке необоснованной налого</w:t>
      </w:r>
      <w:r>
        <w:rPr>
          <w:bCs/>
          <w:highlight w:val="white"/>
        </w:rPr>
        <w:t xml:space="preserve">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/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11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соответствующие </w:t>
      </w:r>
      <w:hyperlink r:id="rId21" w:tooltip="consultantplus://offline/ref=79440D5123ABA6A25F43346AB59DBAAC7032C8E1556DA64FAED62E167F76889C2B7C475C32EFC59BJ8rDH" w:history="1">
        <w:r>
          <w:rPr>
            <w:bCs/>
            <w:highlight w:val="white"/>
          </w:rPr>
          <w:t xml:space="preserve">Критери</w:t>
        </w:r>
      </w:hyperlink>
      <w:r>
        <w:rPr>
          <w:bCs/>
          <w:highlight w:val="white"/>
        </w:rPr>
        <w:t xml:space="preserve">ям </w:t>
      </w:r>
      <w:r>
        <w:rPr>
          <w:bCs/>
          <w:highlight w:val="white"/>
        </w:rPr>
        <w:t xml:space="preserve">самостоятельной оценки рисков для налогоплательщиков</w:t>
      </w:r>
      <w:r>
        <w:rPr>
          <w:bCs/>
          <w:highlight w:val="white"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  <w:highlight w:val="white"/>
        </w:rPr>
        <w:t xml:space="preserve">ерждены</w:t>
      </w:r>
      <w:r>
        <w:rPr>
          <w:bCs/>
          <w:highlight w:val="white"/>
        </w:rPr>
        <w:t xml:space="preserve"> приказом ФНС России от 30.05.2007 № ММ-3-06/333@).</w:t>
      </w:r>
      <w:bookmarkEnd w:id="26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7" w:name="_Ref361337921"/>
      <w:r>
        <w:rPr>
          <w:bCs/>
          <w:highlight w:val="white"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Субподрядчиков</w:t>
      </w:r>
      <w:r>
        <w:rPr>
          <w:bCs/>
          <w:highlight w:val="white"/>
        </w:rPr>
        <w:t xml:space="preserve"> признаков недобросовестности, указанных в п</w:t>
      </w:r>
      <w:r>
        <w:rPr>
          <w:bCs/>
          <w:highlight w:val="white"/>
        </w:rPr>
        <w:t xml:space="preserve">ункте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.1 </w:t>
      </w:r>
      <w:r>
        <w:rPr>
          <w:bCs/>
          <w:highlight w:val="white"/>
        </w:rPr>
        <w:t xml:space="preserve">Договора,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а также обеспечить прекращение участия таких организаций в исполнении Договора.</w:t>
      </w:r>
      <w:bookmarkEnd w:id="27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8" w:name="_Ref361337948"/>
      <w:r>
        <w:rPr>
          <w:bCs/>
          <w:highlight w:val="white"/>
        </w:rPr>
        <w:t xml:space="preserve">В случае нарушения Подрядчиком обязательств, установленных п</w:t>
      </w:r>
      <w:r>
        <w:rPr>
          <w:bCs/>
          <w:highlight w:val="white"/>
        </w:rPr>
        <w:t xml:space="preserve">унктами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.1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.2 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оговора, Заказчик вправе </w:t>
      </w:r>
      <w:r>
        <w:rPr>
          <w:bCs/>
          <w:highlight w:val="white"/>
        </w:rPr>
        <w:t xml:space="preserve">в одностороннем внесудебном порядке </w:t>
      </w:r>
      <w:r>
        <w:rPr>
          <w:bCs/>
          <w:highlight w:val="white"/>
        </w:rPr>
        <w:t xml:space="preserve">отказ</w:t>
      </w:r>
      <w:r>
        <w:rPr>
          <w:bCs/>
          <w:highlight w:val="white"/>
        </w:rPr>
        <w:t xml:space="preserve">аться</w:t>
      </w:r>
      <w:r>
        <w:rPr>
          <w:bCs/>
          <w:highlight w:val="white"/>
        </w:rPr>
        <w:t xml:space="preserve"> от Договора путем направления уведомления </w:t>
      </w:r>
      <w:r>
        <w:rPr>
          <w:bCs/>
          <w:highlight w:val="white"/>
        </w:rPr>
        <w:t xml:space="preserve">об отказе от Договора (исполнения Договора) </w:t>
      </w:r>
      <w:r>
        <w:rPr>
          <w:bCs/>
          <w:highlight w:val="white"/>
        </w:rPr>
        <w:t xml:space="preserve">с указанием даты </w:t>
      </w:r>
      <w:r>
        <w:rPr>
          <w:bCs/>
          <w:highlight w:val="white"/>
        </w:rPr>
        <w:t xml:space="preserve">прекращения (</w:t>
      </w:r>
      <w:r>
        <w:rPr>
          <w:bCs/>
          <w:highlight w:val="white"/>
        </w:rPr>
        <w:t xml:space="preserve">расторжения</w:t>
      </w:r>
      <w:r>
        <w:rPr>
          <w:bCs/>
          <w:highlight w:val="white"/>
        </w:rPr>
        <w:t xml:space="preserve">) Договора, которая </w:t>
      </w:r>
      <w:r>
        <w:rPr>
          <w:bCs/>
          <w:highlight w:val="white"/>
        </w:rPr>
        <w:t xml:space="preserve">не должна наступать ранее 10 (десяти) рабочих дней с даты получения Подрядчиком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такого </w:t>
      </w:r>
      <w:r>
        <w:rPr>
          <w:bCs/>
          <w:highlight w:val="white"/>
        </w:rPr>
        <w:t xml:space="preserve">уведомления</w:t>
      </w:r>
      <w:r>
        <w:rPr>
          <w:bCs/>
          <w:highlight w:val="white"/>
        </w:rPr>
        <w:t xml:space="preserve">. Договор счита</w:t>
      </w:r>
      <w:r>
        <w:rPr>
          <w:bCs/>
          <w:highlight w:val="white"/>
        </w:rPr>
        <w:t xml:space="preserve">ет</w:t>
      </w:r>
      <w:r>
        <w:rPr>
          <w:bCs/>
          <w:highlight w:val="white"/>
        </w:rPr>
        <w:t xml:space="preserve">ся</w:t>
      </w:r>
      <w:r>
        <w:rPr>
          <w:bCs/>
          <w:highlight w:val="white"/>
        </w:rPr>
        <w:t xml:space="preserve"> прекращенным (</w:t>
      </w:r>
      <w:r>
        <w:rPr>
          <w:bCs/>
          <w:highlight w:val="white"/>
        </w:rPr>
        <w:t xml:space="preserve">расторгнутым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с даты, указанной в </w:t>
      </w:r>
      <w:r>
        <w:rPr>
          <w:bCs/>
          <w:highlight w:val="white"/>
        </w:rPr>
        <w:t xml:space="preserve">уведомлении об отказе от Договора (исполнения Договора) </w:t>
      </w:r>
      <w:r>
        <w:rPr>
          <w:bCs/>
          <w:highlight w:val="white"/>
        </w:rPr>
        <w:t xml:space="preserve">при условии, что Заказчик не отзовет указанное </w:t>
      </w:r>
      <w:r>
        <w:rPr>
          <w:bCs/>
          <w:highlight w:val="white"/>
        </w:rPr>
        <w:t xml:space="preserve">уведомление </w:t>
      </w:r>
      <w:r>
        <w:rPr>
          <w:bCs/>
          <w:highlight w:val="white"/>
        </w:rPr>
        <w:t xml:space="preserve">по итогам рассмотрения мотивированных </w:t>
      </w:r>
      <w:r>
        <w:rPr>
          <w:bCs/>
          <w:highlight w:val="white"/>
        </w:rPr>
        <w:t xml:space="preserve">письменных </w:t>
      </w:r>
      <w:r>
        <w:rPr>
          <w:bCs/>
          <w:highlight w:val="white"/>
        </w:rPr>
        <w:t xml:space="preserve">возражений Подрядчика</w:t>
      </w:r>
      <w:r>
        <w:rPr>
          <w:bCs/>
          <w:highlight w:val="white"/>
        </w:rPr>
        <w:t xml:space="preserve">, представленных</w:t>
      </w:r>
      <w:r>
        <w:rPr>
          <w:bCs/>
          <w:highlight w:val="white"/>
        </w:rPr>
        <w:t xml:space="preserve"> до </w:t>
      </w:r>
      <w:r>
        <w:rPr>
          <w:bCs/>
          <w:highlight w:val="white"/>
        </w:rPr>
        <w:t xml:space="preserve">наступления </w:t>
      </w:r>
      <w:r>
        <w:rPr>
          <w:bCs/>
          <w:highlight w:val="white"/>
        </w:rPr>
        <w:t xml:space="preserve">указанной </w:t>
      </w:r>
      <w:r>
        <w:rPr>
          <w:bCs/>
          <w:highlight w:val="white"/>
        </w:rPr>
        <w:t xml:space="preserve">Заказчиком </w:t>
      </w:r>
      <w:r>
        <w:rPr>
          <w:bCs/>
          <w:highlight w:val="white"/>
        </w:rPr>
        <w:t xml:space="preserve">даты расторжения.</w:t>
      </w:r>
      <w:bookmarkEnd w:id="28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29" w:name="_Ref361337980"/>
      <w:r>
        <w:rPr>
          <w:bCs/>
          <w:highlight w:val="white"/>
        </w:rPr>
        <w:t xml:space="preserve">Подрядчик обяза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 уплатить Заказчику штраф в размере суммы денежных средств, </w:t>
      </w:r>
      <w:r>
        <w:rPr>
          <w:bCs/>
          <w:highlight w:val="white"/>
        </w:rPr>
        <w:t xml:space="preserve">перечисленных </w:t>
      </w:r>
      <w:r>
        <w:rPr>
          <w:bCs/>
          <w:highlight w:val="white"/>
        </w:rPr>
        <w:t xml:space="preserve">организации, отвечающей признакам недобросовестности, а также </w:t>
      </w:r>
      <w:r>
        <w:rPr>
          <w:bCs/>
          <w:highlight w:val="white"/>
        </w:rPr>
        <w:t xml:space="preserve">дополнительно </w:t>
      </w:r>
      <w:r>
        <w:rPr>
          <w:bCs/>
          <w:highlight w:val="white"/>
        </w:rPr>
        <w:t xml:space="preserve">компенсировать </w:t>
      </w:r>
      <w:r>
        <w:rPr>
          <w:bCs/>
          <w:highlight w:val="white"/>
        </w:rPr>
        <w:t xml:space="preserve">Заказчику </w:t>
      </w:r>
      <w:r>
        <w:rPr>
          <w:bCs/>
          <w:highlight w:val="white"/>
        </w:rPr>
        <w:t xml:space="preserve">убытки, причиненные в результате нарушения обязательств, установленных </w:t>
      </w:r>
      <w:r>
        <w:rPr>
          <w:bCs/>
          <w:highlight w:val="white"/>
        </w:rPr>
        <w:t xml:space="preserve">пунктами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.1,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.2</w:t>
      </w:r>
      <w:r>
        <w:rPr>
          <w:bCs/>
          <w:highlight w:val="white"/>
        </w:rPr>
        <w:t xml:space="preserve"> Договора.</w:t>
      </w:r>
      <w:bookmarkEnd w:id="29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30" w:name="_Ref373243071"/>
      <w:r>
        <w:rPr>
          <w:bCs/>
          <w:highlight w:val="white"/>
        </w:rPr>
        <w:t xml:space="preserve">Штраф, предусмотренный п</w:t>
      </w:r>
      <w:r>
        <w:rPr>
          <w:bCs/>
          <w:highlight w:val="white"/>
        </w:rPr>
        <w:t xml:space="preserve">унктом </w:t>
      </w:r>
      <w:r>
        <w:rPr>
          <w:bCs/>
          <w:highlight w:val="white"/>
        </w:rPr>
        <w:t xml:space="preserve">12</w:t>
      </w:r>
      <w:r>
        <w:rPr>
          <w:bCs/>
          <w:highlight w:val="white"/>
        </w:rPr>
        <w:t xml:space="preserve">.4 </w:t>
      </w:r>
      <w:r>
        <w:rPr>
          <w:bCs/>
          <w:highlight w:val="white"/>
        </w:rPr>
        <w:t xml:space="preserve">Договора, оплачивается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в течение 10 (десяти) рабочих дней с даты получения соответствующего </w:t>
      </w:r>
      <w:r>
        <w:rPr>
          <w:bCs/>
          <w:highlight w:val="white"/>
        </w:rPr>
        <w:t xml:space="preserve">письменного </w:t>
      </w:r>
      <w:r>
        <w:rPr>
          <w:bCs/>
          <w:highlight w:val="white"/>
        </w:rPr>
        <w:t xml:space="preserve">требования</w:t>
      </w:r>
      <w:r>
        <w:rPr>
          <w:bCs/>
          <w:highlight w:val="white"/>
        </w:rPr>
        <w:t xml:space="preserve"> Заказчика</w:t>
      </w:r>
      <w:r>
        <w:rPr>
          <w:bCs/>
          <w:highlight w:val="white"/>
        </w:rPr>
        <w:t xml:space="preserve">. Заказчик вправе предъявить требование об уплате штрафа </w:t>
      </w:r>
      <w:r>
        <w:rPr>
          <w:bCs/>
          <w:highlight w:val="white"/>
        </w:rPr>
        <w:t xml:space="preserve">вне </w:t>
      </w:r>
      <w:r>
        <w:rPr>
          <w:bCs/>
          <w:highlight w:val="white"/>
        </w:rPr>
        <w:t xml:space="preserve">независимо</w:t>
      </w:r>
      <w:r>
        <w:rPr>
          <w:bCs/>
          <w:highlight w:val="white"/>
        </w:rPr>
        <w:t xml:space="preserve">сти</w:t>
      </w:r>
      <w:r>
        <w:rPr>
          <w:bCs/>
          <w:highlight w:val="white"/>
        </w:rPr>
        <w:t xml:space="preserve"> от </w:t>
      </w:r>
      <w:r>
        <w:rPr>
          <w:bCs/>
          <w:highlight w:val="white"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Договора.</w:t>
      </w:r>
      <w:bookmarkEnd w:id="30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highlight w:val="white"/>
        </w:rPr>
      </w:r>
      <w:bookmarkStart w:id="31" w:name="_Ref361337992"/>
      <w:r>
        <w:rPr>
          <w:bCs/>
          <w:highlight w:val="white"/>
        </w:rPr>
        <w:t xml:space="preserve">Заказчик вправе приостановить осуществление </w:t>
      </w:r>
      <w:r>
        <w:rPr>
          <w:bCs/>
          <w:highlight w:val="white"/>
        </w:rPr>
        <w:t xml:space="preserve">любых </w:t>
      </w:r>
      <w:r>
        <w:rPr>
          <w:bCs/>
          <w:highlight w:val="white"/>
        </w:rPr>
        <w:t xml:space="preserve">платежей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причитающихся Подрядчику</w:t>
      </w:r>
      <w:r>
        <w:rPr>
          <w:bCs/>
          <w:highlight w:val="white"/>
        </w:rPr>
        <w:t xml:space="preserve">, независимо от наличия оснований и наступления сроков таких платежей, до уплаты </w:t>
      </w:r>
      <w:r>
        <w:rPr>
          <w:bCs/>
          <w:highlight w:val="white"/>
        </w:rPr>
        <w:t xml:space="preserve">Подрядчиком </w:t>
      </w:r>
      <w:r>
        <w:rPr>
          <w:bCs/>
          <w:highlight w:val="white"/>
        </w:rPr>
        <w:t xml:space="preserve">штрафа, предусмотренного п</w:t>
      </w:r>
      <w:r>
        <w:rPr>
          <w:bCs/>
          <w:highlight w:val="white"/>
        </w:rPr>
        <w:t xml:space="preserve">унктом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.4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ри этом Заказчик не будет считаться просрочившим 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/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или нарушившим свои обязательства по Договору.</w:t>
      </w:r>
      <w:bookmarkEnd w:id="31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Независимо от других положений Договора, </w:t>
      </w:r>
      <w:r>
        <w:rPr>
          <w:bCs/>
          <w:highlight w:val="white"/>
        </w:rPr>
        <w:t xml:space="preserve">положения </w:t>
      </w:r>
      <w:r>
        <w:rPr>
          <w:bCs/>
          <w:highlight w:val="white"/>
        </w:rPr>
        <w:t xml:space="preserve">пункт</w:t>
      </w:r>
      <w:r>
        <w:rPr>
          <w:bCs/>
          <w:highlight w:val="white"/>
        </w:rPr>
        <w:t xml:space="preserve">ов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.4,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5 Договора </w:t>
      </w:r>
      <w:r>
        <w:rPr>
          <w:bCs/>
          <w:highlight w:val="white"/>
        </w:rPr>
        <w:t xml:space="preserve">продолжают действовать в течение 4 (четырех) лет </w:t>
      </w:r>
      <w:r>
        <w:rPr>
          <w:bCs/>
          <w:highlight w:val="white"/>
        </w:rPr>
        <w:t xml:space="preserve">после его прекращения (расторжения) или исполнения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tabs>
          <w:tab w:val="left" w:pos="567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highlight w:val="white"/>
        </w:rPr>
        <w:suppressLineNumbers w:val="0"/>
      </w:pPr>
      <w:r>
        <w:rPr>
          <w:b/>
          <w:bCs/>
          <w:highlight w:val="white"/>
        </w:rPr>
        <w:t xml:space="preserve">Заверения</w:t>
      </w:r>
      <w:r>
        <w:rPr>
          <w:b/>
          <w:highlight w:val="white"/>
        </w:rPr>
        <w:t xml:space="preserve"> Сторон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highlight w:val="white"/>
        </w:rPr>
        <w:suppressLineNumbers w:val="0"/>
      </w:pPr>
      <w:r>
        <w:rPr>
          <w:bCs/>
          <w:highlight w:val="white"/>
        </w:rPr>
        <w:t xml:space="preserve">Каждая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 </w:t>
      </w:r>
      <w:r>
        <w:rPr>
          <w:highlight w:val="white"/>
        </w:rPr>
        <w:t xml:space="preserve">Сторон </w:t>
      </w:r>
      <w:r>
        <w:rPr>
          <w:highlight w:val="white"/>
        </w:rPr>
        <w:t xml:space="preserve">заявляет </w:t>
      </w:r>
      <w:r>
        <w:rPr>
          <w:highlight w:val="white"/>
        </w:rPr>
        <w:t xml:space="preserve">и подтверждает другой Стороне, что: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8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8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она обладает полной правоспособностью на заключение Договора и исполнение всех своих обязательств</w:t>
      </w:r>
      <w:r>
        <w:rPr>
          <w:highlight w:val="white"/>
        </w:rPr>
        <w:t xml:space="preserve">, возникающих 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 </w:t>
      </w:r>
      <w:r>
        <w:rPr>
          <w:highlight w:val="white"/>
        </w:rPr>
        <w:t xml:space="preserve">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8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</w:t>
      </w:r>
      <w:r>
        <w:rPr>
          <w:highlight w:val="white"/>
        </w:rPr>
        <w:t xml:space="preserve">на получила все корпоративные одобрения </w:t>
      </w:r>
      <w:r>
        <w:rPr>
          <w:highlight w:val="white"/>
        </w:rPr>
        <w:t xml:space="preserve">Договора органами управления по основаниям</w:t>
      </w:r>
      <w:r>
        <w:rPr>
          <w:highlight w:val="white"/>
        </w:rPr>
        <w:t xml:space="preserve">, </w:t>
      </w:r>
      <w:r>
        <w:rPr>
          <w:highlight w:val="white"/>
        </w:rPr>
        <w:t xml:space="preserve">установленным </w:t>
      </w:r>
      <w:r>
        <w:rPr>
          <w:highlight w:val="white"/>
        </w:rPr>
        <w:t xml:space="preserve">законодательством Российской Федерации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</w:t>
      </w:r>
      <w:r>
        <w:rPr>
          <w:highlight w:val="white"/>
        </w:rPr>
        <w:t xml:space="preserve">у</w:t>
      </w:r>
      <w:r>
        <w:rPr>
          <w:highlight w:val="white"/>
        </w:rPr>
        <w:t xml:space="preserve">чредитель</w:t>
      </w:r>
      <w:r>
        <w:rPr>
          <w:highlight w:val="white"/>
        </w:rPr>
        <w:t xml:space="preserve">ными </w:t>
      </w:r>
      <w:r>
        <w:rPr>
          <w:highlight w:val="white"/>
        </w:rPr>
        <w:t xml:space="preserve">документами такой Стороны</w:t>
      </w:r>
      <w:r>
        <w:rPr>
          <w:highlight w:val="white"/>
        </w:rPr>
        <w:t xml:space="preserve">, а также согласования и разрешения органов и иных лиц</w:t>
      </w:r>
      <w:r>
        <w:rPr>
          <w:highlight w:val="white"/>
        </w:rPr>
        <w:t xml:space="preserve"> необходимы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для </w:t>
      </w:r>
      <w:r>
        <w:rPr>
          <w:highlight w:val="white"/>
        </w:rPr>
        <w:t xml:space="preserve">заключения </w:t>
      </w:r>
      <w:r>
        <w:rPr>
          <w:highlight w:val="white"/>
        </w:rPr>
        <w:t xml:space="preserve">и исполнения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8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8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она</w:t>
      </w:r>
      <w:r>
        <w:rPr>
          <w:highlight w:val="white"/>
        </w:rPr>
        <w:t xml:space="preserve"> располагает ресурсами,</w:t>
      </w:r>
      <w:r>
        <w:rPr>
          <w:highlight w:val="white"/>
        </w:rPr>
        <w:t xml:space="preserve"> необходимыми и</w:t>
      </w:r>
      <w:r>
        <w:rPr>
          <w:highlight w:val="white"/>
        </w:rPr>
        <w:t xml:space="preserve"> достаточными для своевременного и надлежащего исполнения обязательств</w:t>
      </w:r>
      <w:r>
        <w:rPr>
          <w:highlight w:val="white"/>
        </w:rPr>
        <w:t xml:space="preserve">, возникающих из Договора или в связи с ним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заявляет и заверяет Заказчика </w:t>
      </w:r>
      <w:r>
        <w:rPr>
          <w:highlight w:val="white"/>
        </w:rPr>
        <w:t xml:space="preserve">в </w:t>
      </w:r>
      <w:r>
        <w:rPr>
          <w:highlight w:val="white"/>
        </w:rPr>
        <w:t xml:space="preserve">том, что на момент заключения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0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у</w:t>
      </w:r>
      <w:r>
        <w:rPr>
          <w:highlight w:val="white"/>
        </w:rPr>
        <w:t xml:space="preserve">чредителем / учредителями Подрядчика являются лица, не являющиеся массовыми учредителем / учредителями;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0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р</w:t>
      </w:r>
      <w:r>
        <w:rPr>
          <w:highlight w:val="white"/>
        </w:rPr>
        <w:t xml:space="preserve">уководителем Подрядчика является лицо, не являющееся массовым руководителем;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0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фактически находится по адресу, указанному в Едином государственном реестре юридических лиц;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10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709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не находится </w:t>
      </w:r>
      <w:r>
        <w:rPr>
          <w:highlight w:val="white"/>
        </w:rPr>
        <w:t xml:space="preserve">в процедуре несостоятельности (банкротства)</w:t>
      </w:r>
      <w:r>
        <w:rPr>
          <w:highlight w:val="white"/>
        </w:rPr>
        <w:t xml:space="preserve"> в соответствии с законодательством Российской Федерации</w:t>
      </w:r>
      <w:r>
        <w:rPr>
          <w:highlight w:val="white"/>
        </w:rPr>
        <w:t xml:space="preserve">; </w:t>
      </w:r>
      <w:r>
        <w:rPr>
          <w:highlight w:val="white"/>
        </w:rPr>
        <w:t xml:space="preserve">отсутствуют </w:t>
      </w:r>
      <w:r>
        <w:rPr>
          <w:highlight w:val="white"/>
        </w:rPr>
        <w:t xml:space="preserve">любы</w:t>
      </w:r>
      <w:r>
        <w:rPr>
          <w:highlight w:val="white"/>
        </w:rPr>
        <w:t xml:space="preserve">е обстоятельства, включая, но не ограничиваясь</w:t>
      </w:r>
      <w:r>
        <w:rPr>
          <w:highlight w:val="white"/>
        </w:rPr>
        <w:t xml:space="preserve">: </w:t>
      </w:r>
      <w:r>
        <w:rPr>
          <w:highlight w:val="white"/>
        </w:rPr>
        <w:t xml:space="preserve">решения судов различных юрисдикций, решения органов государственной власти и должностных лиц</w:t>
      </w:r>
      <w:r>
        <w:rPr>
          <w:highlight w:val="white"/>
        </w:rPr>
        <w:t xml:space="preserve">,</w:t>
      </w:r>
      <w:r>
        <w:rPr>
          <w:highlight w:val="white"/>
        </w:rPr>
        <w:t xml:space="preserve"> иные обстоятельства способные повлиять на возможность Подрядчика должным образом исполнять обязательства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возникающие из </w:t>
      </w:r>
      <w:r>
        <w:rPr>
          <w:highlight w:val="white"/>
        </w:rPr>
        <w:t xml:space="preserve">Договора</w:t>
      </w:r>
      <w:r>
        <w:rPr>
          <w:highlight w:val="white"/>
        </w:rPr>
        <w:t xml:space="preserve"> или в связи с ним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состоит в </w:t>
      </w:r>
      <w:r>
        <w:rPr>
          <w:highlight w:val="white"/>
        </w:rPr>
        <w:t xml:space="preserve">СРО</w:t>
      </w:r>
      <w:r>
        <w:rPr>
          <w:highlight w:val="white"/>
        </w:rPr>
        <w:t xml:space="preserve">, основанной на членстве лиц, выполняющих подготовку проектной документации;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не отозвана (</w:t>
      </w:r>
      <w:r>
        <w:rPr>
          <w:highlight w:val="white"/>
        </w:rPr>
        <w:t xml:space="preserve">прекращена, приостановлен</w:t>
      </w:r>
      <w:r>
        <w:rPr>
          <w:highlight w:val="white"/>
        </w:rPr>
        <w:t xml:space="preserve">а, признана недействительной</w:t>
      </w:r>
      <w:r>
        <w:rPr>
          <w:highlight w:val="white"/>
        </w:rPr>
        <w:t xml:space="preserve">) лицензия или иной документ, необходимый для осуществления деятельности </w:t>
      </w:r>
      <w:r>
        <w:rPr>
          <w:highlight w:val="white"/>
        </w:rPr>
        <w:t xml:space="preserve">Подрядчика </w:t>
      </w:r>
      <w:r>
        <w:rPr>
          <w:highlight w:val="white"/>
        </w:rPr>
        <w:t xml:space="preserve">в соответствии с требованиями законодательства</w:t>
      </w:r>
      <w:r>
        <w:rPr>
          <w:highlight w:val="white"/>
        </w:rPr>
        <w:t xml:space="preserve"> Российской Федерации</w:t>
      </w:r>
      <w:r>
        <w:rPr>
          <w:highlight w:val="white"/>
        </w:rPr>
        <w:t xml:space="preserve">, 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не требует получения иного разрешительного документа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тщательно изучил </w:t>
      </w:r>
      <w:r>
        <w:rPr>
          <w:highlight w:val="white"/>
        </w:rP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rPr>
          <w:highlight w:val="white"/>
        </w:rPr>
        <w:t xml:space="preserve">полностью ознакомлен со всеми условиями</w:t>
      </w:r>
      <w:r>
        <w:rPr>
          <w:highlight w:val="white"/>
        </w:rPr>
        <w:t xml:space="preserve"> производства</w:t>
      </w:r>
      <w:r>
        <w:rPr>
          <w:highlight w:val="white"/>
        </w:rPr>
        <w:t xml:space="preserve"> Работ, и принимает на себя все расходы, риски и трудности </w:t>
      </w:r>
      <w:r>
        <w:rPr>
          <w:highlight w:val="white"/>
        </w:rPr>
        <w:t xml:space="preserve">исполнения обязательств, возникающих из Договора или в связи с ним;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 </w:t>
      </w:r>
      <w:r>
        <w:rPr>
          <w:highlight w:val="white"/>
        </w:rPr>
        <w:t xml:space="preserve">своевременно и в полном объеме в соответствии с законодательством Российской Федерации намерен отражать </w:t>
      </w:r>
      <w:r>
        <w:rPr>
          <w:highlight w:val="white"/>
        </w:rPr>
        <w:t xml:space="preserve">все финансово-</w:t>
      </w:r>
      <w:r>
        <w:rPr>
          <w:highlight w:val="white"/>
        </w:rPr>
        <w:t xml:space="preserve">хозяйственные операции, связанные с исполнением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rPr>
          <w:highlight w:val="white"/>
        </w:rPr>
        <w:t xml:space="preserve">указанных в нем </w:t>
      </w:r>
      <w:r>
        <w:rPr>
          <w:highlight w:val="white"/>
        </w:rPr>
        <w:t xml:space="preserve">условиях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9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567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Подрядчик</w:t>
      </w:r>
      <w:r>
        <w:rPr>
          <w:highlight w:val="white"/>
        </w:rPr>
        <w:t xml:space="preserve"> согласен на многократное применение разработанной им </w:t>
      </w:r>
      <w:r>
        <w:rPr>
          <w:highlight w:val="white"/>
        </w:rPr>
        <w:t xml:space="preserve">П</w:t>
      </w:r>
      <w:r>
        <w:rPr>
          <w:highlight w:val="white"/>
        </w:rPr>
        <w:t xml:space="preserve">роектной документации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абочей документации</w:t>
      </w:r>
      <w:r>
        <w:rPr>
          <w:highlight w:val="white"/>
        </w:rPr>
        <w:t xml:space="preserve"> в качестве типовой проектной документации (проект</w:t>
      </w:r>
      <w:r>
        <w:rPr>
          <w:highlight w:val="white"/>
        </w:rPr>
        <w:t xml:space="preserve">ной документации</w:t>
      </w:r>
      <w:r>
        <w:rPr>
          <w:highlight w:val="white"/>
        </w:rPr>
        <w:t xml:space="preserve"> повторного </w:t>
      </w:r>
      <w:r>
        <w:rPr>
          <w:highlight w:val="white"/>
        </w:rPr>
        <w:t xml:space="preserve">использо</w:t>
      </w:r>
      <w:r>
        <w:rPr>
          <w:highlight w:val="white"/>
        </w:rPr>
        <w:t xml:space="preserve">вания</w:t>
      </w:r>
      <w:r>
        <w:rPr>
          <w:highlight w:val="white"/>
        </w:rPr>
        <w:t xml:space="preserve">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3"/>
        </w:numPr>
        <w:contextualSpacing w:val="0"/>
        <w:ind w:left="0" w:firstLine="709"/>
        <w:jc w:val="both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  <w:highlight w:val="white"/>
        </w:rPr>
        <w:t xml:space="preserve">разделе </w:t>
      </w:r>
      <w:r>
        <w:rPr>
          <w:sz w:val="24"/>
          <w:szCs w:val="24"/>
          <w:highlight w:val="white"/>
        </w:rPr>
        <w:t xml:space="preserve">Договора.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 случае, если </w:t>
      </w:r>
      <w:r>
        <w:rPr>
          <w:bCs/>
          <w:highlight w:val="white"/>
        </w:rPr>
        <w:t xml:space="preserve">Подрядчик</w:t>
      </w:r>
      <w:r>
        <w:rPr>
          <w:highlight w:val="white"/>
        </w:rPr>
        <w:t xml:space="preserve"> при заключении Договора </w:t>
      </w:r>
      <w:r>
        <w:rPr>
          <w:highlight w:val="white"/>
        </w:rPr>
        <w:t xml:space="preserve">предоставил</w:t>
      </w:r>
      <w:r>
        <w:rPr>
          <w:highlight w:val="white"/>
        </w:rPr>
        <w:t xml:space="preserve"> Заказчику недостоверные заверения о</w:t>
      </w:r>
      <w:r>
        <w:rPr>
          <w:highlight w:val="white"/>
        </w:rPr>
        <w:t xml:space="preserve"> любом из указанных в настоящем разделе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обстоятельств, имеющих существенное значение для заключения </w:t>
      </w:r>
      <w:r>
        <w:rPr>
          <w:highlight w:val="white"/>
        </w:rPr>
        <w:t xml:space="preserve">и исполнения </w:t>
      </w:r>
      <w:r>
        <w:rPr>
          <w:highlight w:val="white"/>
        </w:rPr>
        <w:t xml:space="preserve">Договора, </w:t>
      </w:r>
      <w:r>
        <w:rPr>
          <w:bCs/>
          <w:highlight w:val="white"/>
        </w:rPr>
        <w:t xml:space="preserve">Подрядчик </w:t>
      </w:r>
      <w:r>
        <w:rPr>
          <w:highlight w:val="white"/>
        </w:rPr>
        <w:t xml:space="preserve">обязан </w:t>
      </w:r>
      <w:r>
        <w:rPr>
          <w:highlight w:val="white"/>
        </w:rPr>
        <w:t xml:space="preserve">по </w:t>
      </w:r>
      <w:r>
        <w:rPr>
          <w:highlight w:val="white"/>
        </w:rPr>
        <w:t xml:space="preserve">письменному </w:t>
      </w:r>
      <w:r>
        <w:rPr>
          <w:highlight w:val="white"/>
        </w:rPr>
        <w:t xml:space="preserve">требованию Заказчика </w:t>
      </w:r>
      <w:r>
        <w:rPr>
          <w:highlight w:val="white"/>
        </w:rPr>
        <w:t xml:space="preserve">уплатить </w:t>
      </w:r>
      <w:r>
        <w:rPr>
          <w:highlight w:val="white"/>
        </w:rPr>
        <w:t xml:space="preserve">последнему </w:t>
      </w:r>
      <w:r>
        <w:rPr>
          <w:highlight w:val="white"/>
        </w:rPr>
        <w:t xml:space="preserve">штраф</w:t>
      </w:r>
      <w:r>
        <w:rPr>
          <w:highlight w:val="white"/>
        </w:rPr>
        <w:t xml:space="preserve"> в размере </w:t>
      </w:r>
      <w:r>
        <w:rPr>
          <w:highlight w:val="white"/>
        </w:rPr>
        <w:t xml:space="preserve">5 (пят</w:t>
      </w:r>
      <w:r>
        <w:rPr>
          <w:highlight w:val="white"/>
        </w:rPr>
        <w:t xml:space="preserve">и)</w:t>
      </w:r>
      <w:r>
        <w:rPr>
          <w:highlight w:val="white"/>
        </w:rPr>
        <w:t xml:space="preserve"> процентов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от </w:t>
      </w:r>
      <w:r>
        <w:rPr>
          <w:highlight w:val="white"/>
        </w:rPr>
        <w:t xml:space="preserve">Ц</w:t>
      </w:r>
      <w:r>
        <w:rPr>
          <w:highlight w:val="white"/>
        </w:rPr>
        <w:t xml:space="preserve">ены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, указанной </w:t>
      </w:r>
      <w:r>
        <w:rPr>
          <w:highlight w:val="white"/>
        </w:rPr>
        <w:t xml:space="preserve">в п</w:t>
      </w:r>
      <w:r>
        <w:rPr>
          <w:highlight w:val="white"/>
        </w:rPr>
        <w:t xml:space="preserve">ункте</w:t>
      </w:r>
      <w:r>
        <w:rPr>
          <w:highlight w:val="white"/>
        </w:rPr>
        <w:t xml:space="preserve"> </w:t>
      </w:r>
      <w:r>
        <w:rPr>
          <w:highlight w:val="white"/>
        </w:rPr>
        <w:t xml:space="preserve">3</w:t>
      </w:r>
      <w:r>
        <w:rPr>
          <w:highlight w:val="white"/>
        </w:rPr>
        <w:t xml:space="preserve">.1</w:t>
      </w:r>
      <w:r>
        <w:rPr>
          <w:highlight w:val="white"/>
        </w:rPr>
        <w:t xml:space="preserve">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Недостоверность, неточность или неполнота любых </w:t>
      </w:r>
      <w:r>
        <w:rPr>
          <w:highlight w:val="white"/>
        </w:rPr>
        <w:t xml:space="preserve">указанных в настоящем разделе </w:t>
      </w:r>
      <w:r>
        <w:rPr>
          <w:highlight w:val="white"/>
        </w:rPr>
        <w:t xml:space="preserve">Договора </w:t>
      </w:r>
      <w:r>
        <w:rPr>
          <w:highlight w:val="white"/>
        </w:rP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без возмещения другой Стороне каких-либо убытков</w:t>
      </w:r>
      <w:r>
        <w:rPr>
          <w:highlight w:val="white"/>
        </w:rPr>
        <w:t xml:space="preserve">, причиненных отказом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709" w:firstLine="709"/>
        <w:jc w:val="left"/>
        <w:shd w:val="clear" w:color="ffffff" w:themeColor="background1" w:fill="ffffff"/>
        <w:tabs>
          <w:tab w:val="left" w:pos="1134" w:leader="none"/>
          <w:tab w:val="left" w:pos="1418" w:leader="none"/>
        </w:tabs>
        <w:rPr>
          <w:b/>
          <w:highlight w:val="white"/>
        </w:rPr>
        <w:suppressLineNumbers w:val="0"/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highlight w:val="white"/>
        </w:rPr>
        <w:suppressLineNumbers w:val="0"/>
      </w:pPr>
      <w:r>
        <w:rPr>
          <w:b/>
          <w:bCs/>
          <w:highlight w:val="white"/>
        </w:rPr>
        <w:t xml:space="preserve">П</w:t>
      </w:r>
      <w:r>
        <w:rPr>
          <w:b/>
          <w:highlight w:val="white"/>
        </w:rPr>
        <w:t xml:space="preserve">рекращение </w:t>
      </w:r>
      <w:r>
        <w:rPr>
          <w:b/>
          <w:highlight w:val="white"/>
        </w:rPr>
        <w:t xml:space="preserve">(расторжение) </w:t>
      </w:r>
      <w:r>
        <w:rPr>
          <w:b/>
          <w:highlight w:val="white"/>
        </w:rPr>
        <w:t xml:space="preserve">Договора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Договор может быть </w:t>
      </w:r>
      <w:r>
        <w:rPr>
          <w:highlight w:val="white"/>
        </w:rPr>
        <w:t xml:space="preserve">прекращен (</w:t>
      </w:r>
      <w:r>
        <w:rPr>
          <w:highlight w:val="white"/>
        </w:rPr>
        <w:t xml:space="preserve">расторгнут</w:t>
      </w:r>
      <w:r>
        <w:rPr>
          <w:highlight w:val="white"/>
        </w:rPr>
        <w:t xml:space="preserve">)</w:t>
      </w:r>
      <w:r>
        <w:rPr>
          <w:highlight w:val="white"/>
        </w:rPr>
        <w:t xml:space="preserve"> по соглашению Сторон. Сторона, имеющая намерение расторгнуть Договор</w:t>
      </w:r>
      <w:r>
        <w:rPr>
          <w:highlight w:val="white"/>
        </w:rPr>
        <w:t xml:space="preserve">,</w:t>
      </w:r>
      <w:r>
        <w:rPr>
          <w:highlight w:val="white"/>
        </w:rPr>
        <w:t xml:space="preserve"> направляет </w:t>
      </w:r>
      <w:r>
        <w:rPr>
          <w:highlight w:val="white"/>
        </w:rPr>
        <w:t xml:space="preserve">письменное уведомление об этом другой </w:t>
      </w:r>
      <w:r>
        <w:rPr>
          <w:highlight w:val="white"/>
        </w:rPr>
        <w:t xml:space="preserve">Стороне в порядке, предусмотренном пунктом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5</w:t>
      </w:r>
      <w:r>
        <w:rPr>
          <w:highlight w:val="white"/>
        </w:rPr>
        <w:t xml:space="preserve">.</w:t>
      </w:r>
      <w:r>
        <w:rPr>
          <w:highlight w:val="white"/>
        </w:rPr>
        <w:t xml:space="preserve">7</w:t>
      </w:r>
      <w:r>
        <w:rPr>
          <w:highlight w:val="white"/>
        </w:rPr>
        <w:t xml:space="preserve"> До</w:t>
      </w:r>
      <w:r>
        <w:rPr>
          <w:highlight w:val="white"/>
        </w:rPr>
        <w:t xml:space="preserve">говора, </w:t>
      </w:r>
      <w:r>
        <w:rPr>
          <w:highlight w:val="white"/>
        </w:rP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rPr>
          <w:highlight w:val="white"/>
        </w:rPr>
        <w:t xml:space="preserve">Стороной-получателем </w:t>
      </w:r>
      <w:r>
        <w:rPr>
          <w:highlight w:val="white"/>
        </w:rPr>
        <w:t xml:space="preserve">в течение 30 (</w:t>
      </w:r>
      <w:r>
        <w:rPr>
          <w:highlight w:val="white"/>
        </w:rPr>
        <w:t xml:space="preserve">тридцати</w:t>
      </w:r>
      <w:r>
        <w:rPr>
          <w:highlight w:val="white"/>
        </w:rPr>
        <w:t xml:space="preserve">) календарных дней со дня его получения.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Заказчик </w:t>
      </w:r>
      <w:r>
        <w:rPr>
          <w:highlight w:val="white"/>
        </w:rPr>
        <w:t xml:space="preserve">вправе </w:t>
      </w:r>
      <w:r>
        <w:rPr>
          <w:highlight w:val="white"/>
        </w:rPr>
        <w:t xml:space="preserve">в любое время до сдачи ему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езультатов Работ </w:t>
      </w:r>
      <w:r>
        <w:rPr>
          <w:highlight w:val="white"/>
        </w:rPr>
        <w:t xml:space="preserve">в одностороннем внесудебном порядке </w:t>
      </w:r>
      <w:r>
        <w:rPr>
          <w:highlight w:val="white"/>
        </w:rPr>
        <w:t xml:space="preserve">отказаться от Договора</w:t>
      </w:r>
      <w:r>
        <w:rPr>
          <w:highlight w:val="white"/>
        </w:rPr>
        <w:t xml:space="preserve"> полностью или в части</w:t>
      </w:r>
      <w:r>
        <w:rPr>
          <w:highlight w:val="white"/>
        </w:rPr>
        <w:t xml:space="preserve">, уплатив Подрядчику часть установленной </w:t>
      </w:r>
      <w:r>
        <w:rPr>
          <w:highlight w:val="white"/>
        </w:rPr>
        <w:t xml:space="preserve">Цены Договора</w:t>
      </w:r>
      <w:r>
        <w:rPr>
          <w:highlight w:val="white"/>
        </w:rPr>
        <w:t xml:space="preserve">, пропорциональную части Работ, выполненных до получения Подрядчиком </w:t>
      </w:r>
      <w:r>
        <w:rPr>
          <w:highlight w:val="white"/>
        </w:rPr>
        <w:t xml:space="preserve">уведомления Заказчика</w:t>
      </w:r>
      <w:r>
        <w:rPr>
          <w:highlight w:val="white"/>
        </w:rPr>
        <w:t xml:space="preserve"> об отказе от Договора</w:t>
      </w:r>
      <w:r>
        <w:rPr>
          <w:highlight w:val="white"/>
        </w:rPr>
        <w:t xml:space="preserve"> (исполнения Договора)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Возмещение убытков</w:t>
      </w:r>
      <w:r>
        <w:rPr>
          <w:highlight w:val="white"/>
        </w:rPr>
        <w:t xml:space="preserve"> Подрядчика, вызванных отказом от Договора (исполнения Договора), Заказчиком</w:t>
      </w:r>
      <w:r>
        <w:rPr>
          <w:highlight w:val="white"/>
        </w:rPr>
        <w:t xml:space="preserve"> не производится.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 случае существенного нарушения Договора Подрядчиком </w:t>
      </w:r>
      <w:r>
        <w:rPr>
          <w:highlight w:val="white"/>
        </w:rPr>
        <w:t xml:space="preserve">Заказчик вправе в одностороннем </w:t>
      </w:r>
      <w:r>
        <w:rPr>
          <w:highlight w:val="white"/>
        </w:rPr>
        <w:t xml:space="preserve">внесудебном </w:t>
      </w:r>
      <w:r>
        <w:rPr>
          <w:highlight w:val="white"/>
        </w:rPr>
        <w:t xml:space="preserve">порядке отказаться от Договора </w:t>
      </w:r>
      <w:r>
        <w:rPr>
          <w:highlight w:val="white"/>
        </w:rPr>
        <w:t xml:space="preserve">и потребовать полного возмещения Подрядчиком убытков, причиненных отказом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rPr>
          <w:highlight w:val="white"/>
        </w:rPr>
        <w:t xml:space="preserve">п</w:t>
      </w:r>
      <w:r>
        <w:rPr>
          <w:highlight w:val="white"/>
        </w:rPr>
        <w:t xml:space="preserve">ятнадцати) календарных дней с момента получения расчета суммы убытков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Стороны установили, что существенным нарушением Договора Подрядчиком является</w:t>
      </w:r>
      <w:r>
        <w:rPr>
          <w:highlight w:val="white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нарушени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Подрядчиком начального</w:t>
      </w:r>
      <w:r>
        <w:rPr>
          <w:highlight w:val="white"/>
        </w:rPr>
        <w:t xml:space="preserve"> и </w:t>
      </w:r>
      <w:r>
        <w:rPr>
          <w:highlight w:val="white"/>
        </w:rPr>
        <w:t xml:space="preserve">конечного сроков выполнения Работ по Договору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</w:t>
      </w:r>
      <w:r>
        <w:rPr>
          <w:highlight w:val="white"/>
        </w:rPr>
        <w:t xml:space="preserve">0 (</w:t>
      </w:r>
      <w:r>
        <w:rPr>
          <w:highlight w:val="white"/>
        </w:rPr>
        <w:t xml:space="preserve">шестьдесят</w:t>
      </w:r>
      <w:r>
        <w:rPr>
          <w:highlight w:val="white"/>
        </w:rPr>
        <w:t xml:space="preserve">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несоблюдени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Подрядчиком требований </w:t>
      </w:r>
      <w:r>
        <w:rPr>
          <w:highlight w:val="white"/>
        </w:rPr>
        <w:t xml:space="preserve">к</w:t>
      </w:r>
      <w:r>
        <w:rPr>
          <w:highlight w:val="white"/>
        </w:rPr>
        <w:t xml:space="preserve"> качеству Работ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если исправление </w:t>
      </w:r>
      <w:r>
        <w:rPr>
          <w:highlight w:val="white"/>
        </w:rPr>
        <w:t xml:space="preserve">выявленных Заказчиком недостатков, несоответствий </w:t>
      </w:r>
      <w:r>
        <w:rPr>
          <w:highlight w:val="white"/>
        </w:rPr>
        <w:t xml:space="preserve">Работ влечет нарушение сроков выполнения Работ более чем на 60 (</w:t>
      </w:r>
      <w:r>
        <w:rPr>
          <w:highlight w:val="white"/>
        </w:rPr>
        <w:t xml:space="preserve">шестьдесят</w:t>
      </w:r>
      <w:r>
        <w:rPr>
          <w:highlight w:val="white"/>
        </w:rPr>
        <w:t xml:space="preserve">) календарных дней либо </w:t>
      </w:r>
      <w:r>
        <w:rPr>
          <w:highlight w:val="white"/>
        </w:rPr>
        <w:t xml:space="preserve">такие </w:t>
      </w:r>
      <w:r>
        <w:rPr>
          <w:highlight w:val="white"/>
        </w:rPr>
        <w:t xml:space="preserve">недостатки являются неустранимыми;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отсутствие (по причине </w:t>
      </w:r>
      <w:r>
        <w:rPr>
          <w:highlight w:val="white"/>
        </w:rPr>
        <w:t xml:space="preserve">отзыва, </w:t>
      </w:r>
      <w:r>
        <w:rPr>
          <w:highlight w:val="white"/>
        </w:rPr>
        <w:t xml:space="preserve">прекращени</w:t>
      </w:r>
      <w:r>
        <w:rPr>
          <w:highlight w:val="white"/>
        </w:rPr>
        <w:t xml:space="preserve">я,</w:t>
      </w:r>
      <w:r>
        <w:rPr>
          <w:highlight w:val="white"/>
        </w:rPr>
        <w:t xml:space="preserve"> приостановлени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действия</w:t>
      </w:r>
      <w:r>
        <w:rPr>
          <w:highlight w:val="white"/>
        </w:rPr>
        <w:t xml:space="preserve">,</w:t>
      </w:r>
      <w:r>
        <w:rPr>
          <w:highlight w:val="white"/>
        </w:rPr>
        <w:t xml:space="preserve"> признани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недействительным или по другим основаниям</w:t>
      </w:r>
      <w:r>
        <w:rPr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допусков, </w:t>
      </w:r>
      <w:r>
        <w:rPr>
          <w:highlight w:val="white"/>
        </w:rPr>
        <w:t xml:space="preserve">разрешений и </w:t>
      </w:r>
      <w:r>
        <w:rPr>
          <w:highlight w:val="white"/>
        </w:rPr>
        <w:t xml:space="preserve">/ </w:t>
      </w:r>
      <w:r>
        <w:rPr>
          <w:highlight w:val="white"/>
        </w:rPr>
        <w:t xml:space="preserve">или лицен</w:t>
      </w:r>
      <w:r>
        <w:rPr>
          <w:highlight w:val="white"/>
        </w:rPr>
        <w:t xml:space="preserve">зий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прекращение членства в </w:t>
      </w:r>
      <w:r>
        <w:rPr>
          <w:highlight w:val="white"/>
        </w:rPr>
        <w:t xml:space="preserve">СРО</w:t>
      </w:r>
      <w:r>
        <w:rPr>
          <w:highlight w:val="white"/>
        </w:rPr>
        <w:t xml:space="preserve">, основанной на членстве лиц, осуществляющих подготовку проектной документации, предоставляющих Подрядчику право на производство Работ по Договору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</w:t>
      </w:r>
      <w:r>
        <w:rPr>
          <w:highlight w:val="white"/>
        </w:rPr>
        <w:t xml:space="preserve">аложени</w:t>
      </w:r>
      <w:r>
        <w:rPr>
          <w:highlight w:val="white"/>
        </w:rPr>
        <w:t xml:space="preserve">е ар</w:t>
      </w:r>
      <w:r>
        <w:rPr>
          <w:highlight w:val="white"/>
        </w:rPr>
        <w:t xml:space="preserve">еста на имущество Подрядчика,</w:t>
      </w:r>
      <w:r>
        <w:rPr>
          <w:highlight w:val="white"/>
        </w:rPr>
        <w:t xml:space="preserve"> </w:t>
      </w:r>
      <w:r>
        <w:rPr>
          <w:highlight w:val="white"/>
        </w:rPr>
        <w:t xml:space="preserve">введение</w:t>
      </w:r>
      <w:r>
        <w:rPr>
          <w:highlight w:val="white"/>
        </w:rPr>
        <w:t xml:space="preserve"> арбитражным судом процедуры </w:t>
      </w:r>
      <w:r>
        <w:rPr>
          <w:highlight w:val="white"/>
        </w:rPr>
        <w:t xml:space="preserve">несостоятельности (</w:t>
      </w:r>
      <w:r>
        <w:rPr>
          <w:highlight w:val="white"/>
        </w:rPr>
        <w:t xml:space="preserve">банкротства</w:t>
      </w:r>
      <w:r>
        <w:rPr>
          <w:highlight w:val="white"/>
        </w:rPr>
        <w:t xml:space="preserve">)</w:t>
      </w:r>
      <w:r>
        <w:rPr>
          <w:highlight w:val="white"/>
        </w:rPr>
        <w:t xml:space="preserve"> в отношении Подрядчика;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привлечение к выполнению Работ по Договору третьих лиц </w:t>
      </w:r>
      <w:r>
        <w:rPr>
          <w:highlight w:val="white"/>
        </w:rPr>
        <w:t xml:space="preserve">(</w:t>
      </w:r>
      <w:r>
        <w:rPr>
          <w:highlight w:val="white"/>
        </w:rPr>
        <w:t xml:space="preserve">Субподрядчик</w:t>
      </w:r>
      <w:r>
        <w:rPr>
          <w:highlight w:val="white"/>
        </w:rPr>
        <w:t xml:space="preserve">ов) </w:t>
      </w:r>
      <w:r>
        <w:rPr>
          <w:highlight w:val="white"/>
        </w:rPr>
        <w:t xml:space="preserve">с нарушением требований, </w:t>
      </w:r>
      <w:r>
        <w:rPr>
          <w:highlight w:val="white"/>
        </w:rPr>
        <w:t xml:space="preserve">установленных пункт</w:t>
      </w:r>
      <w:r>
        <w:rPr>
          <w:highlight w:val="white"/>
        </w:rPr>
        <w:t xml:space="preserve">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2</w:t>
      </w:r>
      <w:r>
        <w:rPr>
          <w:highlight w:val="white"/>
        </w:rPr>
        <w:t xml:space="preserve">.4.2 Договора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нарушени</w:t>
      </w:r>
      <w:r>
        <w:rPr>
          <w:highlight w:val="white"/>
        </w:rPr>
        <w:t xml:space="preserve">е</w:t>
      </w:r>
      <w:r>
        <w:rPr>
          <w:highlight w:val="white"/>
        </w:rPr>
        <w:t xml:space="preserve"> более чем на 30 (</w:t>
      </w:r>
      <w:r>
        <w:rPr>
          <w:highlight w:val="white"/>
        </w:rPr>
        <w:t xml:space="preserve">тридцать</w:t>
      </w:r>
      <w:r>
        <w:rPr>
          <w:highlight w:val="white"/>
        </w:rPr>
        <w:t xml:space="preserve">) календарных дней сроков предоставления документов, подтверждающих обеспечение </w:t>
      </w:r>
      <w:r>
        <w:rPr>
          <w:highlight w:val="white"/>
        </w:rPr>
        <w:t xml:space="preserve">обязательств по возврату </w:t>
      </w:r>
      <w:r>
        <w:rPr>
          <w:highlight w:val="white"/>
        </w:rPr>
        <w:t xml:space="preserve">аванса и иных платежей по Договору</w:t>
      </w:r>
      <w:r>
        <w:rPr>
          <w:highlight w:val="white"/>
        </w:rPr>
        <w:t xml:space="preserve">, отказ в предоставлении Заказчику таких документов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7"/>
        </w:numPr>
        <w:contextualSpacing w:val="0"/>
        <w:ind w:left="0" w:right="23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rPr>
          <w:highlight w:val="white"/>
        </w:rPr>
        <w:t xml:space="preserve">, 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также </w:t>
      </w:r>
      <w:r>
        <w:rPr>
          <w:highlight w:val="white"/>
        </w:rPr>
        <w:t xml:space="preserve">недостоверности, неточности или неполноты заверений Подрядчика об обстоятельствах, указанных в разделе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3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Договора, и имеющих существенное значение для его заключения и исполнения.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 случае отказа Заказчика от Договора</w:t>
      </w:r>
      <w:r>
        <w:rPr>
          <w:highlight w:val="white"/>
        </w:rPr>
        <w:t xml:space="preserve"> в случаях, предусмотренных пунктами </w:t>
      </w:r>
      <w:r>
        <w:rPr>
          <w:highlight w:val="white"/>
        </w:rPr>
        <w:t xml:space="preserve">15</w:t>
      </w:r>
      <w:r>
        <w:rPr>
          <w:highlight w:val="white"/>
        </w:rPr>
        <w:t xml:space="preserve">.2,</w:t>
      </w:r>
      <w:r>
        <w:rPr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5</w:t>
      </w:r>
      <w:r>
        <w:rPr>
          <w:highlight w:val="white"/>
        </w:rPr>
        <w:t xml:space="preserve">.3</w:t>
      </w:r>
      <w:r>
        <w:rPr>
          <w:highlight w:val="white"/>
        </w:rPr>
        <w:t xml:space="preserve">, </w:t>
      </w:r>
      <w:r>
        <w:rPr>
          <w:highlight w:val="white"/>
        </w:rPr>
        <w:t xml:space="preserve">1</w:t>
      </w:r>
      <w:r>
        <w:rPr>
          <w:highlight w:val="white"/>
        </w:rPr>
        <w:t xml:space="preserve">5</w:t>
      </w:r>
      <w:r>
        <w:rPr>
          <w:highlight w:val="white"/>
        </w:rPr>
        <w:t xml:space="preserve">.4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последний считается </w:t>
      </w:r>
      <w:r>
        <w:rPr>
          <w:highlight w:val="white"/>
        </w:rPr>
        <w:t xml:space="preserve">прекращенным (</w:t>
      </w:r>
      <w:r>
        <w:rPr>
          <w:highlight w:val="white"/>
        </w:rPr>
        <w:t xml:space="preserve">расторгнутым</w:t>
      </w:r>
      <w:r>
        <w:rPr>
          <w:highlight w:val="white"/>
        </w:rPr>
        <w:t xml:space="preserve">)</w:t>
      </w:r>
      <w:r>
        <w:rPr>
          <w:highlight w:val="white"/>
        </w:rPr>
        <w:t xml:space="preserve"> со дня, следующего за днем получения Подрядчиком уведомления </w:t>
      </w:r>
      <w:r>
        <w:rPr>
          <w:highlight w:val="white"/>
        </w:rPr>
        <w:t xml:space="preserve">Заказчика </w:t>
      </w:r>
      <w:r>
        <w:rPr>
          <w:highlight w:val="white"/>
        </w:rPr>
        <w:t xml:space="preserve">об отказе от Договора</w:t>
      </w:r>
      <w:r>
        <w:rPr>
          <w:highlight w:val="white"/>
        </w:rPr>
        <w:t xml:space="preserve"> (исполнения Договора)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С </w:t>
      </w:r>
      <w:r>
        <w:rPr>
          <w:highlight w:val="white"/>
        </w:rPr>
        <w:t xml:space="preserve">даты </w:t>
      </w:r>
      <w:r>
        <w:rPr>
          <w:highlight w:val="white"/>
        </w:rPr>
        <w:t xml:space="preserve">прекращения (</w:t>
      </w:r>
      <w:r>
        <w:rPr>
          <w:highlight w:val="white"/>
        </w:rPr>
        <w:t xml:space="preserve">расторжения</w:t>
      </w:r>
      <w:r>
        <w:rPr>
          <w:highlight w:val="white"/>
        </w:rPr>
        <w:t xml:space="preserve">)</w:t>
      </w:r>
      <w:r>
        <w:rPr>
          <w:highlight w:val="white"/>
        </w:rPr>
        <w:t xml:space="preserve"> Договора Подрядчик обязан прекратить </w:t>
      </w:r>
      <w:r>
        <w:rPr>
          <w:highlight w:val="white"/>
        </w:rPr>
        <w:t xml:space="preserve">производство </w:t>
      </w:r>
      <w:r>
        <w:rPr>
          <w:highlight w:val="white"/>
        </w:rPr>
        <w:t xml:space="preserve">Работ</w:t>
      </w:r>
      <w:r>
        <w:rPr>
          <w:highlight w:val="white"/>
        </w:rPr>
        <w:t xml:space="preserve">, </w:t>
      </w:r>
      <w:r>
        <w:rPr>
          <w:highlight w:val="white"/>
        </w:rPr>
        <w:t xml:space="preserve">и в согласованные </w:t>
      </w:r>
      <w:r>
        <w:rPr>
          <w:highlight w:val="white"/>
        </w:rPr>
        <w:t xml:space="preserve">Сторонами </w:t>
      </w:r>
      <w:r>
        <w:rPr>
          <w:highlight w:val="white"/>
        </w:rPr>
        <w:t xml:space="preserve">сроки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передать Заказчику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абот, техническую и иную полученную документацию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При прекращении (</w:t>
      </w:r>
      <w:r>
        <w:rPr>
          <w:highlight w:val="white"/>
        </w:rPr>
        <w:t xml:space="preserve">расторжении</w:t>
      </w:r>
      <w:r>
        <w:rPr>
          <w:highlight w:val="white"/>
        </w:rPr>
        <w:t xml:space="preserve">)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 по основаниям, указанным в настоящем разделе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, все</w:t>
      </w:r>
      <w:r>
        <w:rPr>
          <w:highlight w:val="white"/>
        </w:rPr>
        <w:t xml:space="preserve"> обязательства Сторон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считаются </w:t>
      </w:r>
      <w:r>
        <w:rPr>
          <w:highlight w:val="white"/>
        </w:rPr>
        <w:t xml:space="preserve">прекратившимися</w:t>
      </w:r>
      <w:r>
        <w:rPr>
          <w:highlight w:val="white"/>
        </w:rPr>
        <w:t xml:space="preserve">, за исключением обязательств по незавершенным </w:t>
      </w:r>
      <w:r>
        <w:rPr>
          <w:highlight w:val="white"/>
        </w:rPr>
        <w:t xml:space="preserve">расчетам,</w:t>
      </w:r>
      <w:r>
        <w:rPr>
          <w:highlight w:val="white"/>
        </w:rPr>
        <w:t xml:space="preserve"> а также обязательств Подрядчика по возмещению неустойки (пени)</w:t>
      </w:r>
      <w:r>
        <w:rPr>
          <w:highlight w:val="white"/>
        </w:rPr>
        <w:t xml:space="preserve">, штрафов</w:t>
      </w:r>
      <w:r>
        <w:rPr>
          <w:highlight w:val="white"/>
        </w:rPr>
        <w:t xml:space="preserve"> и убытков</w:t>
      </w:r>
      <w:r>
        <w:rPr>
          <w:highlight w:val="white"/>
        </w:rPr>
        <w:t xml:space="preserve"> в случаях и размерах, предусмотренных Договором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709" w:firstLine="709"/>
        <w:jc w:val="left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Заключительные положения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Договор вступает в силу с даты его подписания Сторонами и действует по «31» декабря 2026 года, а в части не исполненных обязательств – до полного их исполнения Сторонами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Все изменения и дополнения к Договору действительны при условии, что они совершены в виде единого документа и подписаны </w:t>
      </w:r>
      <w:r>
        <w:rPr>
          <w:highlight w:val="white"/>
        </w:rPr>
        <w:t xml:space="preserve">уполномоченными представителями </w:t>
      </w:r>
      <w:r>
        <w:rPr>
          <w:highlight w:val="white"/>
        </w:rPr>
        <w:t xml:space="preserve">Сторон</w:t>
      </w:r>
      <w:r>
        <w:rPr>
          <w:highlight w:val="white"/>
        </w:rPr>
        <w:t xml:space="preserve">, за исключением </w:t>
      </w:r>
      <w:r>
        <w:rPr>
          <w:highlight w:val="white"/>
        </w:rPr>
        <w:t xml:space="preserve">случаев изменения реквизитов Сторон</w:t>
      </w:r>
      <w:r>
        <w:rPr>
          <w:highlight w:val="white"/>
        </w:rPr>
        <w:t xml:space="preserve">, предусмотренных </w:t>
      </w:r>
      <w:r>
        <w:rPr>
          <w:highlight w:val="white"/>
        </w:rPr>
        <w:t xml:space="preserve">п</w:t>
      </w:r>
      <w:r>
        <w:rPr>
          <w:highlight w:val="white"/>
        </w:rPr>
        <w:t xml:space="preserve">ункто</w:t>
      </w:r>
      <w:r>
        <w:rPr>
          <w:highlight w:val="white"/>
        </w:rPr>
        <w:t xml:space="preserve">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5</w:t>
      </w:r>
      <w:r>
        <w:rPr>
          <w:highlight w:val="white"/>
        </w:rPr>
        <w:t xml:space="preserve">.</w:t>
      </w:r>
      <w:r>
        <w:rPr>
          <w:highlight w:val="white"/>
        </w:rPr>
        <w:t xml:space="preserve">6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Все п</w:t>
      </w:r>
      <w:r>
        <w:rPr>
          <w:highlight w:val="white"/>
        </w:rPr>
        <w:t xml:space="preserve">риложения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, </w:t>
      </w:r>
      <w:r>
        <w:rPr>
          <w:highlight w:val="white"/>
        </w:rPr>
        <w:t xml:space="preserve">а также любые </w:t>
      </w:r>
      <w:r>
        <w:rPr>
          <w:highlight w:val="white"/>
        </w:rPr>
        <w:t xml:space="preserve">изменения и дополнения, оформленные надлежащим образом, являются неотъемлемой частью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 случае наличия любых расхождений между </w:t>
      </w:r>
      <w:r>
        <w:rPr>
          <w:highlight w:val="white"/>
        </w:rPr>
        <w:t xml:space="preserve">содержанием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 и приложений к нему, приоритет имеет текст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Обмен </w:t>
      </w:r>
      <w:r>
        <w:rPr>
          <w:highlight w:val="white"/>
        </w:rPr>
        <w:t xml:space="preserve">информацией </w:t>
      </w:r>
      <w:r>
        <w:rPr>
          <w:highlight w:val="white"/>
        </w:rPr>
        <w:t xml:space="preserve">между Сторонами по любым вопросам, связанным с </w:t>
      </w:r>
      <w:r>
        <w:rPr>
          <w:highlight w:val="white"/>
        </w:rPr>
        <w:t xml:space="preserve">исполнением Договора</w:t>
      </w:r>
      <w:r>
        <w:rPr>
          <w:highlight w:val="white"/>
        </w:rPr>
        <w:t xml:space="preserve">, включая уведомления и иные сообщения, осуществля</w:t>
      </w:r>
      <w:r>
        <w:rPr>
          <w:highlight w:val="white"/>
        </w:rPr>
        <w:t xml:space="preserve">ет</w:t>
      </w:r>
      <w:r>
        <w:rPr>
          <w:highlight w:val="white"/>
        </w:rPr>
        <w:t xml:space="preserve">ся только в письменной форме</w:t>
      </w:r>
      <w:r>
        <w:rPr>
          <w:highlight w:val="white"/>
        </w:rPr>
        <w:t xml:space="preserve"> в порядке, предусмотренн</w:t>
      </w:r>
      <w:r>
        <w:rPr>
          <w:highlight w:val="white"/>
        </w:rPr>
        <w:t xml:space="preserve">ом пунктом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5</w:t>
      </w:r>
      <w:r>
        <w:rPr>
          <w:highlight w:val="white"/>
        </w:rPr>
        <w:t xml:space="preserve">.</w:t>
      </w:r>
      <w:r>
        <w:rPr>
          <w:highlight w:val="white"/>
        </w:rPr>
        <w:t xml:space="preserve">7</w:t>
      </w:r>
      <w:r>
        <w:rPr>
          <w:highlight w:val="white"/>
        </w:rPr>
        <w:t xml:space="preserve"> Договора</w:t>
      </w:r>
      <w:r>
        <w:rPr>
          <w:highlight w:val="white"/>
        </w:rPr>
        <w:t xml:space="preserve">. Использование средств электронной связи не допускается, за исключением случаев оперативно</w:t>
      </w:r>
      <w:r>
        <w:rPr>
          <w:highlight w:val="white"/>
        </w:rPr>
        <w:t xml:space="preserve">го обмена</w:t>
      </w:r>
      <w:r>
        <w:rPr>
          <w:highlight w:val="white"/>
        </w:rPr>
        <w:t xml:space="preserve"> информацией, </w:t>
      </w:r>
      <w:r>
        <w:rPr>
          <w:highlight w:val="white"/>
        </w:rPr>
        <w:t xml:space="preserve">которая </w:t>
      </w:r>
      <w:r>
        <w:rPr>
          <w:highlight w:val="white"/>
        </w:rPr>
        <w:t xml:space="preserve">не влечет возникновения, изменения либо прекращения гражданских прав и </w:t>
      </w:r>
      <w:r>
        <w:rPr>
          <w:highlight w:val="white"/>
        </w:rPr>
        <w:t xml:space="preserve">обязанностей</w:t>
      </w:r>
      <w:r>
        <w:rPr>
          <w:highlight w:val="white"/>
        </w:rPr>
        <w:t xml:space="preserve"> Стороны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</w:r>
      <w:bookmarkStart w:id="32" w:name="_Ref361338004"/>
      <w:r>
        <w:rPr>
          <w:highlight w:val="white"/>
        </w:rPr>
        <w:t xml:space="preserve">Стороны обязуются уведомлять друг друга об изменении </w:t>
      </w:r>
      <w:r>
        <w:rPr>
          <w:highlight w:val="white"/>
        </w:rPr>
        <w:t xml:space="preserve">адреса и / или </w:t>
      </w:r>
      <w:r>
        <w:rPr>
          <w:highlight w:val="white"/>
        </w:rPr>
        <w:t xml:space="preserve">реквизитов, указанных в </w:t>
      </w:r>
      <w:r>
        <w:rPr>
          <w:highlight w:val="white"/>
        </w:rPr>
        <w:t xml:space="preserve">разделе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7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Договора, не позднее 3 (трех) рабочих дней после такого изменения</w:t>
      </w:r>
      <w:r>
        <w:rPr>
          <w:highlight w:val="white"/>
        </w:rPr>
        <w:t xml:space="preserve"> в порядке, установленном п</w:t>
      </w:r>
      <w:r>
        <w:rPr>
          <w:highlight w:val="white"/>
        </w:rPr>
        <w:t xml:space="preserve">унктом </w:t>
      </w:r>
      <w:r>
        <w:rPr>
          <w:highlight w:val="white"/>
        </w:rPr>
        <w:t xml:space="preserve">15</w:t>
      </w:r>
      <w:r>
        <w:rPr>
          <w:highlight w:val="white"/>
        </w:rPr>
        <w:t xml:space="preserve">.</w:t>
      </w:r>
      <w:r>
        <w:rPr>
          <w:highlight w:val="white"/>
        </w:rPr>
        <w:t xml:space="preserve">7</w:t>
      </w:r>
      <w:r>
        <w:rPr>
          <w:highlight w:val="white"/>
        </w:rPr>
        <w:t xml:space="preserve">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</w:t>
      </w:r>
      <w:r>
        <w:rPr>
          <w:highlight w:val="white"/>
        </w:rPr>
        <w:t xml:space="preserve">.</w:t>
      </w:r>
      <w:bookmarkEnd w:id="32"/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0" w:leader="none"/>
          <w:tab w:val="left" w:pos="1134" w:leader="none"/>
          <w:tab w:val="left" w:pos="1418" w:leader="none"/>
        </w:tabs>
        <w:rPr>
          <w:bCs/>
          <w:highlight w:val="white"/>
        </w:rPr>
        <w:suppressLineNumbers w:val="0"/>
      </w:pPr>
      <w:r>
        <w:rPr>
          <w:highlight w:val="white"/>
        </w:rPr>
        <w:t xml:space="preserve">Письма, уведомления и / или сообщения направляются Стороне</w:t>
      </w:r>
      <w:r>
        <w:rPr>
          <w:bCs/>
          <w:highlight w:val="white"/>
        </w:rPr>
        <w:t xml:space="preserve">-</w:t>
      </w:r>
      <w:r>
        <w:rPr>
          <w:highlight w:val="white"/>
        </w:rPr>
        <w:t xml:space="preserve">получателю по адресу ее места нахождения, указанному в разделе </w:t>
      </w:r>
      <w:r>
        <w:rPr>
          <w:highlight w:val="white"/>
        </w:rPr>
        <w:t xml:space="preserve">17</w:t>
      </w:r>
      <w:r>
        <w:rPr>
          <w:highlight w:val="white"/>
        </w:rP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highlight w:val="white"/>
        </w:rPr>
        <w:t xml:space="preserve"> будет считаться полученным</w:t>
      </w:r>
      <w:r>
        <w:rPr>
          <w:highlight w:val="white"/>
        </w:rPr>
        <w:t xml:space="preserve">: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widowControl w:val="off"/>
        <w:rPr>
          <w:highlight w:val="white"/>
        </w:rPr>
        <w:suppressLineNumbers w:val="0"/>
      </w:pPr>
      <w:r>
        <w:rPr>
          <w:bCs/>
          <w:highlight w:val="white"/>
        </w:rPr>
        <w:t xml:space="preserve">Заказным почтовым отправлением с уведомлением о вручении – </w:t>
      </w:r>
      <w:r>
        <w:rPr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widowControl w:val="off"/>
        <w:rPr>
          <w:highlight w:val="white"/>
        </w:rPr>
        <w:suppressLineNumbers w:val="0"/>
      </w:pPr>
      <w:r>
        <w:rPr>
          <w:bCs/>
          <w:highlight w:val="white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rPr>
          <w:highlight w:val="white"/>
        </w:rPr>
        <w:t xml:space="preserve">;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2"/>
          <w:numId w:val="3"/>
        </w:numPr>
        <w:contextualSpacing w:val="0"/>
        <w:ind w:left="0" w:firstLine="709"/>
        <w:jc w:val="both"/>
        <w:shd w:val="clear" w:color="ffffff" w:themeColor="background1" w:fill="ffffff"/>
        <w:widowControl w:val="off"/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Посредством электронной почты (</w:t>
      </w:r>
      <w:r>
        <w:rPr>
          <w:bCs/>
          <w:highlight w:val="white"/>
          <w:lang w:val="en-US"/>
        </w:rPr>
        <w:t xml:space="preserve">e</w:t>
      </w:r>
      <w:r>
        <w:rPr>
          <w:bCs/>
          <w:highlight w:val="white"/>
        </w:rPr>
        <w:t xml:space="preserve">-</w:t>
      </w:r>
      <w:r>
        <w:rPr>
          <w:bCs/>
          <w:highlight w:val="white"/>
          <w:lang w:val="en-US"/>
        </w:rPr>
        <w:t xml:space="preserve">mail</w:t>
      </w:r>
      <w:r>
        <w:rPr>
          <w:bCs/>
          <w:highlight w:val="whit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426"/>
        <w:jc w:val="both"/>
        <w:shd w:val="clear" w:color="ffffff" w:themeColor="background1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15.7</w:t>
      </w:r>
      <w:r>
        <w:rPr>
          <w:bCs/>
          <w:highlight w:val="white"/>
        </w:rPr>
        <w:t xml:space="preserve">.1 – 15.</w:t>
      </w:r>
      <w:r>
        <w:rPr>
          <w:bCs/>
          <w:highlight w:val="white"/>
        </w:rPr>
        <w:t xml:space="preserve">7</w:t>
      </w:r>
      <w:r>
        <w:rPr>
          <w:bCs/>
          <w:highlight w:val="white"/>
        </w:rPr>
        <w:t xml:space="preserve">.2</w:t>
      </w:r>
      <w:r>
        <w:rPr>
          <w:bCs/>
          <w:highlight w:val="white"/>
        </w:rPr>
        <w:t xml:space="preserve"> Д</w:t>
      </w:r>
      <w:r>
        <w:rPr>
          <w:bCs/>
          <w:highlight w:val="white"/>
        </w:rPr>
        <w:t xml:space="preserve">оговора.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rPr>
          <w:highlight w:val="white"/>
        </w:rPr>
        <w:suppressLineNumbers w:val="0"/>
      </w:pPr>
      <w:r>
        <w:rPr>
          <w:bCs/>
          <w:highlight w:val="white"/>
        </w:rPr>
        <w:t xml:space="preserve">Во избежание сомнений, кроме случаев, ког</w:t>
      </w:r>
      <w:r>
        <w:rPr>
          <w:bCs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rPr>
          <w:highlight w:val="white"/>
        </w:rPr>
        <w:suppressLineNumbers w:val="0"/>
      </w:pPr>
      <w:r>
        <w:rPr>
          <w:bCs/>
          <w:highlight w:val="white"/>
        </w:rPr>
      </w:r>
      <w:r>
        <w:rPr>
          <w:highlight w:val="white"/>
        </w:rPr>
        <w:t xml:space="preserve">Уступка, передача в залог прав (требований), принадлежащих Контрагенту на основании Договора, допускается только с предварительного согласия Подрядчика.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  <w:t xml:space="preserve">Стороны договорились в рамк</w:t>
      </w:r>
      <w:r>
        <w:rPr>
          <w:highlight w:val="white"/>
        </w:rPr>
        <w:t xml:space="preserve">ах исполнения Договора о возможности применения электронного документооборота, руководствуясь действующим законодательством РФ,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rPr>
          <w:highlight w:val="white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highlight w:val="white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Во всем</w:t>
      </w:r>
      <w:r>
        <w:rPr>
          <w:highlight w:val="white"/>
        </w:rPr>
        <w:t xml:space="preserve"> остальном</w:t>
      </w:r>
      <w:r>
        <w:rPr>
          <w:highlight w:val="white"/>
        </w:rPr>
        <w:t xml:space="preserve">, что не урегулировано Договором, Стороны руководствуются </w:t>
      </w:r>
      <w:r>
        <w:rPr>
          <w:highlight w:val="white"/>
        </w:rPr>
        <w:t xml:space="preserve">законодательством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Российской </w:t>
      </w:r>
      <w:r>
        <w:rPr>
          <w:highlight w:val="white"/>
        </w:rPr>
        <w:t xml:space="preserve">Федерации.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1"/>
          <w:numId w:val="3"/>
        </w:numPr>
        <w:contextualSpacing w:val="0"/>
        <w:ind w:left="0" w:firstLine="709"/>
        <w:jc w:val="both"/>
        <w:shd w:val="clear" w:color="ffffff" w:themeColor="background1" w:fill="ffffff"/>
        <w:tabs>
          <w:tab w:val="left" w:pos="1134" w:leader="none"/>
        </w:tabs>
        <w:rPr>
          <w:highlight w:val="white"/>
        </w:rPr>
        <w:suppressLineNumbers w:val="0"/>
      </w:pPr>
      <w:r>
        <w:rPr>
          <w:highlight w:val="white"/>
        </w:rPr>
        <w:t xml:space="preserve">Договор </w:t>
      </w:r>
      <w:r>
        <w:rPr>
          <w:highlight w:val="white"/>
        </w:rPr>
        <w:t xml:space="preserve">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(далее – УКЭП) уполномоченных представителей</w:t>
      </w:r>
      <w:r>
        <w:rPr>
          <w:highlight w:val="white"/>
        </w:rPr>
        <w:t xml:space="preserve"> Сторон.</w:t>
      </w:r>
      <w:r>
        <w:rPr>
          <w:highlight w:val="white"/>
        </w:rPr>
      </w:r>
      <w:r>
        <w:rPr>
          <w:highlight w:val="white"/>
        </w:rPr>
      </w:r>
    </w:p>
    <w:p>
      <w:pPr>
        <w:contextualSpacing w:val="0"/>
        <w:ind w:firstLine="709"/>
        <w:jc w:val="both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Список приложений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highlight w:val="white"/>
        </w:rPr>
        <w:t xml:space="preserve">Приложение №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 – Техническое задание;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2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Сводн</w:t>
      </w:r>
      <w:r>
        <w:rPr>
          <w:bCs/>
          <w:highlight w:val="white"/>
        </w:rPr>
        <w:t xml:space="preserve">ый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сметный расчет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 </w:t>
      </w:r>
      <w:r>
        <w:rPr>
          <w:bCs/>
          <w:highlight w:val="white"/>
        </w:rPr>
        <w:t xml:space="preserve">Форма Акта </w:t>
      </w:r>
      <w:r>
        <w:rPr>
          <w:bCs/>
          <w:highlight w:val="white"/>
        </w:rPr>
        <w:t xml:space="preserve">сдачи-приемки технической и иной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Приложение </w:t>
      </w:r>
      <w:r>
        <w:rPr>
          <w:bCs/>
          <w:highlight w:val="white"/>
        </w:rPr>
        <w:t xml:space="preserve">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Перечень допусков, разрешений и лицензий Подрядчика;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bCs/>
          <w:highlight w:val="white"/>
        </w:rPr>
        <w:suppressLineNumbers w:val="0"/>
      </w:pPr>
      <w:r>
        <w:rPr>
          <w:bCs/>
          <w:highlight w:val="white"/>
        </w:rPr>
        <w:t xml:space="preserve">Приложение №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5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 </w:t>
      </w:r>
      <w:r>
        <w:rPr>
          <w:bCs/>
          <w:highlight w:val="white"/>
        </w:rPr>
        <w:t xml:space="preserve">Размер ответственности Подрядчика за нарушения пропускного и внутриобъектового режима, требований охраны труда, </w:t>
      </w:r>
      <w:r>
        <w:rPr>
          <w:bCs/>
          <w:highlight w:val="white"/>
        </w:rPr>
        <w:t xml:space="preserve">пожарной и </w:t>
      </w:r>
      <w:r>
        <w:rPr>
          <w:bCs/>
          <w:highlight w:val="white"/>
        </w:rPr>
        <w:t xml:space="preserve">промышленной </w:t>
      </w:r>
      <w:r>
        <w:rPr>
          <w:bCs/>
          <w:highlight w:val="white"/>
        </w:rPr>
        <w:t xml:space="preserve">безопасности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73"/>
        <w:contextualSpacing w:val="0"/>
        <w:ind w:left="0" w:firstLine="709"/>
        <w:jc w:val="both"/>
        <w:shd w:val="clear" w:color="ffffff" w:themeColor="background1" w:fill="ffffff"/>
        <w:rPr>
          <w:highlight w:val="white"/>
        </w:rPr>
        <w:suppressLineNumbers w:val="0"/>
      </w:pPr>
      <w:r>
        <w:rPr>
          <w:bCs/>
          <w:highlight w:val="white"/>
        </w:rPr>
        <w:t xml:space="preserve">Приложение № </w:t>
      </w:r>
      <w:r>
        <w:rPr>
          <w:bCs/>
          <w:highlight w:val="white"/>
        </w:rPr>
        <w:t xml:space="preserve">6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– Форма Акта </w:t>
      </w:r>
      <w:r>
        <w:rPr>
          <w:bCs/>
          <w:highlight w:val="white"/>
        </w:rPr>
        <w:t xml:space="preserve">сдачи-приемки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выполненных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rPr>
          <w:highlight w:val="white"/>
        </w:rPr>
        <w:suppressLineNumbers w:val="0"/>
      </w:pPr>
      <w:r>
        <w:rPr>
          <w:bCs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numPr>
          <w:ilvl w:val="0"/>
          <w:numId w:val="3"/>
        </w:numPr>
        <w:contextualSpacing w:val="0"/>
        <w:ind w:left="0" w:firstLine="0"/>
        <w:jc w:val="center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  <w:t xml:space="preserve">А</w:t>
      </w:r>
      <w:r>
        <w:rPr>
          <w:b/>
          <w:bCs/>
          <w:highlight w:val="white"/>
        </w:rPr>
        <w:t xml:space="preserve">дреса и платежные реквизиты </w:t>
      </w:r>
      <w:r>
        <w:rPr>
          <w:b/>
          <w:bCs/>
          <w:highlight w:val="white"/>
        </w:rPr>
        <w:t xml:space="preserve">С</w:t>
      </w:r>
      <w:r>
        <w:rPr>
          <w:b/>
          <w:bCs/>
          <w:highlight w:val="white"/>
        </w:rPr>
        <w:t xml:space="preserve">торон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3"/>
        <w:contextualSpacing w:val="0"/>
        <w:ind w:left="0" w:firstLine="709"/>
        <w:jc w:val="left"/>
        <w:shd w:val="clear" w:color="ffffff" w:themeColor="background1" w:fill="ffffff"/>
        <w:tabs>
          <w:tab w:val="left" w:pos="426" w:leader="none"/>
        </w:tabs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68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1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bfbfbf" w:themeFill="background1" w:themeFillShade="BF"/>
            <w:tcW w:w="4928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 г. Хабаровск, ул. Фрунзе, д. 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ИНН 1434031363 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(указать адрес СП)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W w:w="471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(наименование юридического 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(номер факса)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ectPr>
          <w:headerReference w:type="default" r:id="rId9"/>
          <w:headerReference w:type="first" r:id="rId10"/>
          <w:footerReference w:type="default" r:id="rId12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1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к Договору 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от </w:t>
      </w:r>
      <w:r>
        <w:rPr>
          <w:sz w:val="22"/>
          <w:szCs w:val="22"/>
          <w:highlight w:val="white"/>
        </w:rPr>
        <w:t xml:space="preserve">«____» __________ 20 _ г.</w:t>
      </w:r>
      <w:r>
        <w:rPr>
          <w:sz w:val="22"/>
          <w:szCs w:val="22"/>
          <w:highlight w:val="white"/>
        </w:rPr>
        <w:t xml:space="preserve"> № </w:t>
      </w:r>
      <w:r>
        <w:rPr>
          <w:sz w:val="22"/>
          <w:szCs w:val="22"/>
          <w:highlight w:val="white"/>
        </w:rPr>
        <w:t xml:space="preserve">________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1416" w:firstLine="709"/>
        <w:jc w:val="left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left="1416" w:firstLine="709"/>
        <w:jc w:val="left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firstLine="0"/>
        <w:jc w:val="center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  <w:t xml:space="preserve">ТЕХНИЧЕСКОЕ ЗАДАНИЕ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br w:type="page" w:clear="all"/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2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к Договору </w:t>
      </w:r>
      <w:r>
        <w:rPr>
          <w:sz w:val="22"/>
          <w:szCs w:val="22"/>
          <w:highlight w:val="white"/>
        </w:rPr>
        <w:t xml:space="preserve">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от </w:t>
      </w:r>
      <w:r>
        <w:rPr>
          <w:sz w:val="22"/>
          <w:szCs w:val="22"/>
          <w:highlight w:val="white"/>
        </w:rPr>
        <w:t xml:space="preserve">«____» __________ 20 _ г.</w:t>
      </w:r>
      <w:r>
        <w:rPr>
          <w:sz w:val="22"/>
          <w:szCs w:val="22"/>
          <w:highlight w:val="white"/>
        </w:rPr>
        <w:t xml:space="preserve"> № </w:t>
      </w:r>
      <w:r>
        <w:rPr>
          <w:sz w:val="22"/>
          <w:szCs w:val="22"/>
          <w:highlight w:val="white"/>
        </w:rPr>
        <w:t xml:space="preserve">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ind w:firstLine="0"/>
        <w:jc w:val="center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  <w:t xml:space="preserve">СВОДНАЯ </w:t>
      </w:r>
      <w:r>
        <w:rPr>
          <w:b/>
          <w:sz w:val="24"/>
          <w:szCs w:val="24"/>
          <w:highlight w:val="white"/>
        </w:rPr>
        <w:t xml:space="preserve">СМЕТ</w:t>
      </w:r>
      <w:r>
        <w:rPr>
          <w:b/>
          <w:sz w:val="24"/>
          <w:szCs w:val="24"/>
          <w:highlight w:val="white"/>
        </w:rPr>
        <w:t xml:space="preserve">А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left="8646"/>
        <w:jc w:val="left"/>
        <w:shd w:val="clear" w:color="ffffff" w:themeColor="background1" w:fill="ffffff"/>
        <w:rPr>
          <w:rFonts w:ascii="Times New Roman" w:hAnsi="Times New Roman" w:cs="Times New Roman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15234" w:type="dxa"/>
        <w:tblInd w:w="59" w:type="dxa"/>
        <w:tblLayout w:type="fixed"/>
        <w:tblLook w:val="04A0" w:firstRow="1" w:lastRow="0" w:firstColumn="1" w:lastColumn="0" w:noHBand="0" w:noVBand="1"/>
      </w:tblPr>
      <w:tblGrid>
        <w:gridCol w:w="569"/>
        <w:gridCol w:w="368"/>
        <w:gridCol w:w="1363"/>
        <w:gridCol w:w="136"/>
        <w:gridCol w:w="2313"/>
        <w:gridCol w:w="617"/>
        <w:gridCol w:w="431"/>
        <w:gridCol w:w="867"/>
        <w:gridCol w:w="1546"/>
        <w:gridCol w:w="813"/>
        <w:gridCol w:w="596"/>
        <w:gridCol w:w="663"/>
        <w:gridCol w:w="657"/>
        <w:gridCol w:w="329"/>
        <w:gridCol w:w="136"/>
        <w:gridCol w:w="746"/>
        <w:gridCol w:w="258"/>
        <w:gridCol w:w="12"/>
        <w:gridCol w:w="457"/>
        <w:gridCol w:w="366"/>
        <w:gridCol w:w="133"/>
        <w:gridCol w:w="644"/>
        <w:gridCol w:w="1215"/>
      </w:tblGrid>
      <w:tr>
        <w:tblPrEx/>
        <w:trPr>
          <w:trHeight w:val="78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50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2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50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50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2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7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34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9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3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20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8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7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9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40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34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34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387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-113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contextualSpacing w:val="0"/>
              <w:ind w:left="-113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682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449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18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18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1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7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1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7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7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79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4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30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34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55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34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0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449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34" w:type="dxa"/>
            <w:vAlign w:val="bottom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330" w:type="dxa"/>
            <w:vAlign w:val="bottom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2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3" w:type="dxa"/>
            <w:vAlign w:val="bottom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4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9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contextualSpacing w:val="0"/>
              <w:jc w:val="left"/>
              <w:shd w:val="clear" w:color="ffffff" w:themeColor="background1" w:fill="ffffff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white"/>
              </w:rPr>
            </w:r>
          </w:p>
        </w:tc>
      </w:tr>
    </w:tbl>
    <w:p>
      <w:pPr>
        <w:contextualSpacing w:val="0"/>
        <w:ind w:firstLine="5103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к Договору 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от </w:t>
      </w:r>
      <w:r>
        <w:rPr>
          <w:sz w:val="22"/>
          <w:szCs w:val="22"/>
          <w:highlight w:val="white"/>
        </w:rPr>
        <w:t xml:space="preserve">«____» __________ 20 _ г.</w:t>
      </w:r>
      <w:r>
        <w:rPr>
          <w:sz w:val="22"/>
          <w:szCs w:val="22"/>
          <w:highlight w:val="white"/>
        </w:rPr>
        <w:t xml:space="preserve"> № </w:t>
      </w:r>
      <w:r>
        <w:rPr>
          <w:sz w:val="22"/>
          <w:szCs w:val="22"/>
          <w:highlight w:val="white"/>
        </w:rPr>
        <w:t xml:space="preserve">____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93"/>
        <w:contextualSpacing w:val="0"/>
        <w:ind w:firstLine="0"/>
        <w:jc w:val="center"/>
        <w:shd w:val="clear" w:color="ffffff" w:themeColor="background1" w:fill="ffffff"/>
        <w:rPr>
          <w:b w:val="0"/>
          <w:sz w:val="24"/>
          <w:highlight w:val="white"/>
        </w:rPr>
        <w:suppressLineNumbers w:val="0"/>
      </w:pPr>
      <w:r>
        <w:rPr>
          <w:sz w:val="24"/>
          <w:highlight w:val="white"/>
        </w:rPr>
        <w:t xml:space="preserve">ФОРМА</w:t>
      </w:r>
      <w:r>
        <w:rPr>
          <w:b w:val="0"/>
          <w:sz w:val="24"/>
          <w:highlight w:val="white"/>
        </w:rPr>
      </w:r>
      <w:r>
        <w:rPr>
          <w:b w:val="0"/>
          <w:sz w:val="24"/>
          <w:highlight w:val="white"/>
        </w:rPr>
      </w:r>
    </w:p>
    <w:p>
      <w:pPr>
        <w:pStyle w:val="993"/>
        <w:contextualSpacing w:val="0"/>
        <w:ind w:firstLine="0"/>
        <w:jc w:val="center"/>
        <w:shd w:val="clear" w:color="ffffff" w:themeColor="background1" w:fill="ffffff"/>
        <w:rPr>
          <w:i/>
          <w:sz w:val="24"/>
          <w:highlight w:val="white"/>
        </w:rPr>
        <w:suppressLineNumbers w:val="0"/>
      </w:pPr>
      <w:r>
        <w:rPr>
          <w:sz w:val="24"/>
          <w:highlight w:val="white"/>
        </w:rPr>
        <w:t xml:space="preserve">Акта сдачи-приемки технической и иной документации </w:t>
      </w:r>
      <w:r>
        <w:rPr>
          <w:i/>
          <w:sz w:val="24"/>
          <w:highlight w:val="white"/>
        </w:rPr>
      </w:r>
      <w:r>
        <w:rPr>
          <w:i/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shd w:val="clear" w:color="auto" w:fill="auto"/>
            <w:tcW w:w="9776" w:type="dxa"/>
            <w:textDirection w:val="lrTb"/>
            <w:noWrap w:val="false"/>
          </w:tcPr>
          <w:p>
            <w:pPr>
              <w:pStyle w:val="993"/>
              <w:contextualSpacing w:val="0"/>
              <w:ind w:firstLine="0"/>
              <w:jc w:val="left"/>
              <w:shd w:val="clear" w:color="ffffff" w:themeColor="background1" w:fill="ffffff"/>
              <w:rPr>
                <w:b w:val="0"/>
                <w:bCs/>
                <w:highlight w:val="white"/>
              </w:rPr>
              <w:suppressLineNumbers w:val="0"/>
            </w:pPr>
            <w:r>
              <w:rPr>
                <w:b w:val="0"/>
                <w:bCs/>
                <w:highlight w:val="white"/>
              </w:rPr>
              <w:t xml:space="preserve">Акт </w:t>
            </w:r>
            <w:r>
              <w:rPr>
                <w:b w:val="0"/>
                <w:bCs/>
                <w:highlight w:val="white"/>
              </w:rPr>
            </w:r>
            <w:r>
              <w:rPr>
                <w:b w:val="0"/>
                <w:bCs/>
                <w:highlight w:val="white"/>
              </w:rPr>
            </w:r>
          </w:p>
          <w:p>
            <w:pPr>
              <w:pStyle w:val="993"/>
              <w:contextualSpacing w:val="0"/>
              <w:ind w:firstLine="0"/>
              <w:jc w:val="left"/>
              <w:shd w:val="clear" w:color="ffffff" w:themeColor="background1" w:fill="ffffff"/>
              <w:rPr>
                <w:i/>
                <w:iCs/>
                <w:highlight w:val="white"/>
              </w:rPr>
              <w:suppressLineNumbers w:val="0"/>
            </w:pPr>
            <w:r>
              <w:rPr>
                <w:b w:val="0"/>
                <w:bCs/>
                <w:highlight w:val="white"/>
              </w:rPr>
              <w:t xml:space="preserve">сдачи-приемки </w:t>
            </w:r>
            <w:r>
              <w:rPr>
                <w:b w:val="0"/>
                <w:bCs/>
                <w:highlight w:val="white"/>
              </w:rPr>
              <w:t xml:space="preserve">технической и иной документации</w:t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highlight w:val="white"/>
              </w:rPr>
              <w:suppressLineNumbers w:val="0"/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sz w:val="22"/>
                <w:szCs w:val="22"/>
                <w:highlight w:val="white"/>
              </w:rPr>
              <w:t xml:space="preserve"> «_____» _________20</w:t>
            </w:r>
            <w:r>
              <w:rPr>
                <w:sz w:val="22"/>
                <w:szCs w:val="22"/>
                <w:highlight w:val="white"/>
              </w:rPr>
              <w:t xml:space="preserve">_г.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____________________, именуемое далее «</w:t>
            </w:r>
            <w:r>
              <w:rPr>
                <w:sz w:val="22"/>
                <w:szCs w:val="22"/>
                <w:highlight w:val="white"/>
              </w:rPr>
              <w:t xml:space="preserve">Подрядчик</w:t>
            </w:r>
            <w:r>
              <w:rPr>
                <w:sz w:val="22"/>
                <w:szCs w:val="22"/>
                <w:highlight w:val="white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____________________, </w:t>
            </w:r>
            <w:r>
              <w:rPr>
                <w:sz w:val="22"/>
                <w:szCs w:val="22"/>
                <w:highlight w:val="white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Заказчик передал </w:t>
            </w:r>
            <w:r>
              <w:rPr>
                <w:sz w:val="22"/>
                <w:szCs w:val="22"/>
                <w:highlight w:val="white"/>
              </w:rPr>
              <w:t xml:space="preserve">Подрядчику</w:t>
            </w:r>
            <w:r>
              <w:rPr>
                <w:sz w:val="22"/>
                <w:szCs w:val="22"/>
                <w:highlight w:val="white"/>
              </w:rPr>
              <w:t xml:space="preserve">, а </w:t>
            </w:r>
            <w:r>
              <w:rPr>
                <w:sz w:val="22"/>
                <w:szCs w:val="22"/>
                <w:highlight w:val="white"/>
              </w:rPr>
              <w:t xml:space="preserve">Подрядчик</w:t>
            </w:r>
            <w:r>
              <w:rPr>
                <w:sz w:val="22"/>
                <w:szCs w:val="22"/>
                <w:highlight w:val="white"/>
              </w:rPr>
              <w:t xml:space="preserve"> принял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sz w:val="22"/>
                <w:szCs w:val="22"/>
                <w:highlight w:val="white"/>
              </w:rPr>
              <w:t xml:space="preserve">следующую </w:t>
            </w:r>
            <w:r>
              <w:rPr>
                <w:sz w:val="22"/>
                <w:szCs w:val="22"/>
                <w:highlight w:val="white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  <w:highlight w:val="white"/>
              </w:rPr>
              <w:t xml:space="preserve">по Договору</w:t>
            </w:r>
            <w:r>
              <w:rPr>
                <w:bCs/>
                <w:sz w:val="22"/>
                <w:szCs w:val="22"/>
                <w:highlight w:val="white"/>
              </w:rPr>
              <w:t xml:space="preserve"> №______ от _____________: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___________________________</w:t>
            </w:r>
            <w:r>
              <w:rPr>
                <w:bCs/>
                <w:sz w:val="22"/>
                <w:szCs w:val="22"/>
                <w:highlight w:val="white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  <w:highlight w:val="white"/>
              </w:rPr>
              <w:t xml:space="preserve">___________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Подрядчик</w:t>
            </w:r>
            <w:r>
              <w:rPr>
                <w:bCs/>
                <w:sz w:val="22"/>
                <w:szCs w:val="22"/>
                <w:highlight w:val="white"/>
              </w:rPr>
              <w:t xml:space="preserve">у</w:t>
            </w:r>
            <w:r>
              <w:rPr>
                <w:bCs/>
                <w:sz w:val="22"/>
                <w:szCs w:val="22"/>
                <w:highlight w:val="white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05"/>
              <w:gridCol w:w="470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bCs/>
                      <w:sz w:val="24"/>
                      <w:szCs w:val="24"/>
                      <w:highlight w:val="white"/>
                    </w:rPr>
                    <w:suppressLineNumbers w:val="0"/>
                  </w:pPr>
                  <w:r>
                    <w:rPr>
                      <w:bCs/>
                      <w:sz w:val="24"/>
                      <w:szCs w:val="24"/>
                      <w:highlight w:val="white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bCs/>
                      <w:sz w:val="24"/>
                      <w:szCs w:val="24"/>
                      <w:highlight w:val="white"/>
                    </w:rPr>
                    <w:suppressLineNumbers w:val="0"/>
                  </w:pPr>
                  <w:r>
                    <w:rPr>
                      <w:bCs/>
                      <w:sz w:val="24"/>
                      <w:szCs w:val="24"/>
                      <w:highlight w:val="white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contextualSpacing w:val="0"/>
                    <w:ind w:firstLine="709"/>
                    <w:jc w:val="left"/>
                    <w:spacing w:line="240" w:lineRule="auto"/>
                    <w:shd w:val="clear" w:color="ffffff" w:themeColor="background1" w:fill="ffff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</w:tr>
          </w:tbl>
          <w:p>
            <w:pPr>
              <w:pStyle w:val="993"/>
              <w:contextualSpacing w:val="0"/>
              <w:ind w:firstLine="709"/>
              <w:jc w:val="left"/>
              <w:shd w:val="clear" w:color="ffffff" w:themeColor="background1" w:fill="ffffff"/>
              <w:rPr>
                <w:i/>
                <w:iCs/>
                <w:highlight w:val="white"/>
              </w:rPr>
              <w:suppressLineNumbers w:val="0"/>
            </w:pP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pStyle w:val="993"/>
              <w:contextualSpacing w:val="0"/>
              <w:ind w:firstLine="709"/>
              <w:jc w:val="left"/>
              <w:shd w:val="clear" w:color="ffffff" w:themeColor="background1" w:fill="ffffff"/>
              <w:rPr>
                <w:i/>
                <w:iCs/>
                <w:highlight w:val="white"/>
              </w:rPr>
              <w:suppressLineNumbers w:val="0"/>
            </w:pP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pStyle w:val="993"/>
        <w:contextualSpacing w:val="0"/>
        <w:ind w:firstLine="709"/>
        <w:jc w:val="left"/>
        <w:shd w:val="clear" w:color="ffffff" w:themeColor="background1" w:fill="ffffff"/>
        <w:rPr>
          <w:i/>
          <w:iCs/>
          <w:highlight w:val="white"/>
        </w:rPr>
        <w:suppressLineNumbers w:val="0"/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pStyle w:val="993"/>
        <w:contextualSpacing w:val="0"/>
        <w:ind w:firstLine="709"/>
        <w:jc w:val="left"/>
        <w:shd w:val="clear" w:color="ffffff" w:themeColor="background1" w:fill="ffffff"/>
        <w:rPr>
          <w:i/>
          <w:iCs/>
          <w:highlight w:val="white"/>
        </w:rPr>
        <w:suppressLineNumbers w:val="0"/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br w:type="page" w:clear="all"/>
      </w: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4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к Договору 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от </w:t>
      </w:r>
      <w:r>
        <w:rPr>
          <w:sz w:val="22"/>
          <w:szCs w:val="22"/>
          <w:highlight w:val="white"/>
        </w:rPr>
        <w:t xml:space="preserve">«____» __________ 20 _ г.</w:t>
      </w:r>
      <w:r>
        <w:rPr>
          <w:sz w:val="22"/>
          <w:szCs w:val="22"/>
          <w:highlight w:val="white"/>
        </w:rPr>
        <w:t xml:space="preserve"> № </w:t>
      </w:r>
      <w:r>
        <w:rPr>
          <w:sz w:val="22"/>
          <w:szCs w:val="22"/>
          <w:highlight w:val="white"/>
        </w:rPr>
        <w:t xml:space="preserve">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ind w:firstLine="0"/>
        <w:jc w:val="center"/>
        <w:spacing w:line="240" w:lineRule="auto"/>
        <w:shd w:val="clear" w:color="ffffff" w:themeColor="background1" w:fill="ffffff"/>
        <w:rPr>
          <w:b/>
          <w:sz w:val="24"/>
          <w:highlight w:val="white"/>
        </w:rPr>
        <w:suppressLineNumbers w:val="0"/>
      </w:pPr>
      <w:r>
        <w:rPr>
          <w:b/>
          <w:sz w:val="24"/>
          <w:highlight w:val="white"/>
        </w:rPr>
        <w:t xml:space="preserve">Перечень допусков, разрешений и лицензий Подрядчика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tbl>
      <w:tblPr>
        <w:tblW w:w="501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04"/>
        <w:gridCol w:w="1222"/>
        <w:gridCol w:w="1088"/>
        <w:gridCol w:w="938"/>
        <w:gridCol w:w="1275"/>
        <w:gridCol w:w="2261"/>
      </w:tblGrid>
      <w:tr>
        <w:tblPrEx/>
        <w:trPr>
          <w:trHeight w:val="2142"/>
        </w:trPr>
        <w:tc>
          <w:tcPr>
            <w:tcW w:w="562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№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п/п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Cs/>
                <w:sz w:val="22"/>
                <w:szCs w:val="22"/>
                <w:highlight w:val="white"/>
              </w:rPr>
              <w:t xml:space="preserve">азрешительный</w:t>
            </w:r>
            <w:r>
              <w:rPr>
                <w:bCs/>
                <w:sz w:val="22"/>
                <w:szCs w:val="22"/>
                <w:highlight w:val="white"/>
              </w:rPr>
              <w:t xml:space="preserve"> документ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Номер, д</w:t>
            </w:r>
            <w:r>
              <w:rPr>
                <w:bCs/>
                <w:sz w:val="22"/>
                <w:szCs w:val="22"/>
                <w:highlight w:val="white"/>
              </w:rPr>
              <w:t xml:space="preserve">ата выдачи,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hanging="2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кем выдан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Разрешаемая деятельность (виды деятельности)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contextualSpacing w:val="0"/>
              <w:ind w:hanging="21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Начало действия разрешительного документа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Окончание действия разрешительного документа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tcW w:w="56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32"/>
        </w:trPr>
        <w:tc>
          <w:tcPr>
            <w:tcW w:w="56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05"/>
        </w:trPr>
        <w:tc>
          <w:tcPr>
            <w:tcW w:w="56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bCs/>
          <w:highlight w:val="white"/>
        </w:rPr>
        <w:suppressLineNumbers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5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к Договору 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4820" w:firstLine="0"/>
        <w:jc w:val="righ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  <w:t xml:space="preserve">от </w:t>
      </w:r>
      <w:r>
        <w:rPr>
          <w:sz w:val="22"/>
          <w:szCs w:val="22"/>
          <w:highlight w:val="white"/>
        </w:rPr>
        <w:t xml:space="preserve">«____» __________ 20 _ г.</w:t>
      </w:r>
      <w:r>
        <w:rPr>
          <w:sz w:val="22"/>
          <w:szCs w:val="22"/>
          <w:highlight w:val="white"/>
        </w:rPr>
        <w:t xml:space="preserve"> № </w:t>
      </w:r>
      <w:r>
        <w:rPr>
          <w:sz w:val="22"/>
          <w:szCs w:val="22"/>
          <w:highlight w:val="white"/>
        </w:rPr>
        <w:t xml:space="preserve">____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sz w:val="24"/>
          <w:highlight w:val="white"/>
        </w:rPr>
        <w:suppressLineNumbers w:val="0"/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contextualSpacing w:val="0"/>
        <w:ind w:firstLine="709"/>
        <w:jc w:val="center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ind w:firstLine="709"/>
        <w:jc w:val="center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требований охраны труда,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ind w:firstLine="709"/>
        <w:jc w:val="center"/>
        <w:spacing w:line="240" w:lineRule="auto"/>
        <w:shd w:val="clear" w:color="ffffff" w:themeColor="background1" w:fill="ffffff"/>
        <w:rPr>
          <w:b/>
          <w:color w:val="000000"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  <w:highlight w:val="white"/>
        </w:rPr>
      </w:r>
      <w:r>
        <w:rPr>
          <w:b/>
          <w:color w:val="000000"/>
          <w:sz w:val="24"/>
          <w:szCs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b/>
          <w:sz w:val="24"/>
          <w:szCs w:val="24"/>
          <w:highlight w:val="white"/>
        </w:rPr>
        <w:suppressLineNumbers w:val="0"/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tbl>
      <w:tblPr>
        <w:tblW w:w="487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71"/>
        <w:gridCol w:w="5715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Виды нарушений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Штрафные санкции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highlight w:val="white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709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1.1.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25 000 (двадцать пять тысяч) рублей за каждый случай нарушения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4"/>
                <w:szCs w:val="24"/>
                <w:highlight w:val="white"/>
              </w:rPr>
              <w:t xml:space="preserve"> (пятьдесят) </w:t>
            </w:r>
            <w:r>
              <w:rPr>
                <w:sz w:val="24"/>
                <w:szCs w:val="24"/>
                <w:highlight w:val="white"/>
              </w:rPr>
              <w:t xml:space="preserve">процентов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по отношению к предыдущему случаю за каждое следующее нарушение.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  <w:highlight w:val="white"/>
              </w:rPr>
              <w:t xml:space="preserve"> (сто) </w:t>
            </w:r>
            <w:r>
              <w:rPr>
                <w:sz w:val="24"/>
                <w:szCs w:val="24"/>
                <w:highlight w:val="white"/>
              </w:rPr>
              <w:t xml:space="preserve">процентов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по отношению к предыдущему случаю за каждое следующее нарушение.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 250 000 (дв</w:t>
            </w:r>
            <w:r>
              <w:rPr>
                <w:sz w:val="24"/>
                <w:szCs w:val="24"/>
                <w:highlight w:val="white"/>
              </w:rPr>
              <w:t xml:space="preserve">ести</w:t>
            </w:r>
            <w:r>
              <w:rPr>
                <w:sz w:val="24"/>
                <w:szCs w:val="24"/>
                <w:highlight w:val="white"/>
              </w:rPr>
              <w:t xml:space="preserve"> пят</w:t>
            </w:r>
            <w:r>
              <w:rPr>
                <w:sz w:val="24"/>
                <w:szCs w:val="24"/>
                <w:highlight w:val="white"/>
              </w:rPr>
              <w:t xml:space="preserve">ь</w:t>
            </w:r>
            <w:r>
              <w:rPr>
                <w:sz w:val="24"/>
                <w:szCs w:val="24"/>
                <w:highlight w:val="white"/>
              </w:rPr>
              <w:t xml:space="preserve">десят тысяч) рублей за каждый случай нарушения.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highlight w:val="white"/>
              </w:rPr>
              <w:t xml:space="preserve">2.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highlight w:val="white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  <w:highlight w:val="white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  <w:highlight w:val="white"/>
              </w:rPr>
              <w:t xml:space="preserve">.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50 000 (пятьдесят тысяч) рублей за каждый случай нарушения;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  <w:highlight w:val="white"/>
              </w:rPr>
              <w:t xml:space="preserve"> (сто) процентов </w:t>
            </w:r>
            <w:r>
              <w:rPr>
                <w:sz w:val="24"/>
                <w:szCs w:val="24"/>
                <w:highlight w:val="white"/>
              </w:rPr>
              <w:t xml:space="preserve">по отношению к предыдущему случаю за каждое следующее нарушение.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contextualSpacing w:val="0"/>
        <w:ind w:firstLine="709"/>
        <w:jc w:val="left"/>
        <w:spacing w:line="240" w:lineRule="auto"/>
        <w:shd w:val="clear" w:color="ffffff" w:themeColor="background1" w:fill="ffffff"/>
        <w:rPr>
          <w:sz w:val="24"/>
          <w:highlight w:val="white"/>
        </w:rPr>
        <w:suppressLineNumbers w:val="0"/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highlight w:val="white"/>
              </w:rPr>
              <w:suppressLineNumbers w:val="0"/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 w:val="0"/>
        <w:ind w:left="5103" w:firstLine="709"/>
        <w:jc w:val="left"/>
        <w:spacing w:line="240" w:lineRule="auto"/>
        <w:shd w:val="clear" w:color="ffffff" w:themeColor="background1" w:fill="ffffff"/>
        <w:rPr>
          <w:sz w:val="22"/>
          <w:szCs w:val="22"/>
          <w:highlight w:val="white"/>
        </w:rPr>
        <w:suppressLineNumbers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bCs/>
                <w:szCs w:val="24"/>
                <w:highlight w:val="white"/>
              </w:rPr>
              <w:suppressLineNumbers w:val="0"/>
            </w:pP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left="69" w:firstLine="0"/>
              <w:jc w:val="righ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Приложение № </w:t>
            </w:r>
            <w:r>
              <w:rPr>
                <w:bCs/>
                <w:sz w:val="22"/>
                <w:szCs w:val="22"/>
                <w:highlight w:val="white"/>
              </w:rPr>
              <w:t xml:space="preserve">6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left="69" w:firstLine="0"/>
              <w:jc w:val="righ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к Договору подряда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ind w:left="69" w:firstLine="0"/>
              <w:jc w:val="right"/>
              <w:spacing w:line="240" w:lineRule="auto"/>
              <w:shd w:val="clear" w:color="ffffff" w:themeColor="background1" w:fill="ffffff"/>
              <w:rPr>
                <w:bCs/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от «___» ________20__ г. № ___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bCs/>
                <w:szCs w:val="24"/>
                <w:highlight w:val="white"/>
              </w:rPr>
              <w:suppressLineNumbers w:val="0"/>
            </w:pP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</w:p>
        </w:tc>
      </w:tr>
    </w:tbl>
    <w:p>
      <w:pPr>
        <w:contextualSpacing w:val="0"/>
        <w:jc w:val="center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  <w:t xml:space="preserve">Акт сдачи-приемки выполненных работ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jc w:val="center"/>
        <w:spacing w:line="240" w:lineRule="auto"/>
        <w:shd w:val="clear" w:color="ffffff" w:themeColor="background1" w:fill="ffffff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  <w:highlight w:val="white"/>
        </w:rPr>
        <w:t xml:space="preserve">(форма)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contextualSpacing w:val="0"/>
        <w:jc w:val="left"/>
        <w:spacing w:line="240" w:lineRule="auto"/>
        <w:shd w:val="clear" w:color="ffffff" w:themeColor="background1" w:fill="ffffff"/>
        <w:rPr>
          <w:b/>
          <w:bCs/>
          <w:szCs w:val="24"/>
          <w:highlight w:val="white"/>
        </w:rPr>
        <w:suppressLineNumbers w:val="0"/>
      </w:pPr>
      <w:r>
        <w:rPr>
          <w:b/>
          <w:bCs/>
          <w:szCs w:val="24"/>
          <w:highlight w:val="white"/>
        </w:rPr>
      </w:r>
      <w:r>
        <w:rPr>
          <w:b/>
          <w:bCs/>
          <w:szCs w:val="24"/>
          <w:highlight w:val="white"/>
        </w:rPr>
      </w:r>
      <w:r>
        <w:rPr>
          <w:b/>
          <w:bCs/>
          <w:szCs w:val="24"/>
          <w:highlight w:val="white"/>
        </w:rPr>
      </w:r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044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6" w:type="dxa"/>
            <w:textDirection w:val="lrTb"/>
            <w:noWrap w:val="false"/>
          </w:tcPr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bCs/>
                <w:szCs w:val="24"/>
                <w:highlight w:val="white"/>
              </w:rPr>
              <w:suppressLineNumbers w:val="0"/>
            </w:pP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4" w:type="dxa"/>
            <w:textDirection w:val="lrTb"/>
            <w:noWrap w:val="false"/>
          </w:tcPr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bCs/>
                <w:szCs w:val="24"/>
                <w:highlight w:val="white"/>
              </w:rPr>
              <w:suppressLineNumbers w:val="0"/>
            </w:pP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  <w:r>
              <w:rPr>
                <w:b/>
                <w:bCs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bCs/>
                <w:sz w:val="20"/>
                <w:szCs w:val="20"/>
                <w:highlight w:val="white"/>
              </w:rPr>
              <w:suppressLineNumbers w:val="0"/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АКТ СДАЧИ-ПР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И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ЕМКИ 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ВЫПОЛНЕННЫХ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 РАБОТ №  _________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tbl>
            <w:tblPr>
              <w:tblW w:w="9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851"/>
              <w:gridCol w:w="2946"/>
              <w:gridCol w:w="1246"/>
              <w:gridCol w:w="230"/>
              <w:gridCol w:w="583"/>
              <w:gridCol w:w="1399"/>
              <w:gridCol w:w="1336"/>
              <w:gridCol w:w="1134"/>
            </w:tblGrid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  <w:t xml:space="preserve">г.___________                                                                                       «</w:t>
                  </w:r>
                  <w:r>
                    <w:rPr>
                      <w:sz w:val="20"/>
                      <w:szCs w:val="20"/>
                      <w:highlight w:val="white"/>
                    </w:rPr>
                    <w:t xml:space="preserve">_____» _________20</w:t>
                  </w:r>
                  <w:r>
                    <w:rPr>
                      <w:sz w:val="20"/>
                      <w:szCs w:val="20"/>
                      <w:highlight w:val="white"/>
                    </w:rPr>
                    <w:t xml:space="preserve">_г.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>
                    <w:tblPrEx/>
                    <w:trPr>
                      <w:gridAfter w:val="1"/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  <w:t xml:space="preserve">Заказчик: 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172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single" w:color="auto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  <w:highlight w:val="white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  <w:highlight w:val="white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  <w:t xml:space="preserve">Подрядчик: 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  <w:tc>
                      <w:tcPr>
                        <w:gridSpan w:val="2"/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contextualSpacing w:val="0"/>
                          <w:ind w:firstLine="0"/>
                          <w:jc w:val="left"/>
                          <w:spacing w:line="240" w:lineRule="auto"/>
                          <w:shd w:val="clear" w:color="ffffff" w:themeColor="background1" w:fill="ffffff"/>
                          <w:rPr>
                            <w:sz w:val="22"/>
                            <w:szCs w:val="22"/>
                            <w:highlight w:val="white"/>
                          </w:rPr>
                          <w:suppressLineNumbers w:val="0"/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  <w:highlight w:val="white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  <w:highlight w:val="white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  <w:r>
                          <w:rPr>
                            <w:sz w:val="22"/>
                            <w:szCs w:val="22"/>
                            <w:highlight w:val="white"/>
                          </w:rPr>
                        </w:r>
                      </w:p>
                    </w:tc>
                  </w:tr>
                </w:tbl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  <w:t xml:space="preserve">составили настоящий акт о нижеследующем: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  <w:t xml:space="preserve">Сметная (договорная) стоимость по дог</w:t>
                  </w:r>
                  <w:r>
                    <w:rPr>
                      <w:sz w:val="20"/>
                      <w:szCs w:val="20"/>
                      <w:highlight w:val="white"/>
                    </w:rPr>
                    <w:t xml:space="preserve">овору № _____  от  _________ 20</w:t>
                  </w:r>
                  <w:r>
                    <w:rPr>
                      <w:sz w:val="20"/>
                      <w:szCs w:val="20"/>
                      <w:highlight w:val="white"/>
                    </w:rPr>
                    <w:t xml:space="preserve">__ г.  -  ___________ руб.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i/>
                      <w:i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 </w:t>
                  </w: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</w: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5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5283" w:type="dxa"/>
                  <w:vAlign w:val="bottom"/>
                  <w:textDirection w:val="lrTb"/>
                  <w:noWrap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4"/>
                  <w:tcW w:w="4452" w:type="dxa"/>
                  <w:textDirection w:val="lrTb"/>
                  <w:noWrap w:val="false"/>
                </w:tcPr>
                <w:p>
                  <w:pPr>
                    <w:contextualSpacing w:val="0"/>
                    <w:ind w:right="18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  <w:t xml:space="preserve">                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  <w:gridBefore w:val="1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№ п/п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Наименование работ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28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Выполнено работ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693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W w:w="294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ед. 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изм.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коли-чество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цена за 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1 ед., руб.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стоимость, 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руб.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в т.ч. НДС, руб.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1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2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3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4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5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6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7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gridSpan w:val="2"/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797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  <w:t xml:space="preserve">Выполнено работ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458" w:type="dxa"/>
                  <w:vAlign w:val="center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ИТОГО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</w:tbl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Выполненные работы удовлетворяют условиям договора (техническому заданию).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Подрядчиком переданы Заказчику следующие документы (с указанием количества оригиналов/копий, на к</w:t>
            </w:r>
            <w:r>
              <w:rPr>
                <w:sz w:val="20"/>
                <w:szCs w:val="20"/>
                <w:highlight w:val="white"/>
              </w:rPr>
              <w:t xml:space="preserve">аком носителе, в каком формате)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____________________________________________________________________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Заказчик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а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: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20" w:type="dxa"/>
                  <w:vMerge w:val="restart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Подрядчик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а</w:t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  <w:t xml:space="preserve">: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b/>
                      <w:bCs/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  <w:r>
                    <w:rPr>
                      <w:b/>
                      <w:bCs/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  <w:trHeight w:val="230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4" w:type="dxa"/>
                  <w:vMerge w:val="restart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37" w:type="dxa"/>
                  <w:vMerge w:val="restart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ind w:firstLine="7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i/>
                      <w:iCs/>
                      <w:sz w:val="20"/>
                      <w:szCs w:val="20"/>
                      <w:highlight w:val="white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spacing w:line="240" w:lineRule="auto"/>
                    <w:shd w:val="clear" w:color="ffffff" w:themeColor="background1" w:fill="ffffff"/>
                    <w:rPr>
                      <w:sz w:val="20"/>
                      <w:szCs w:val="20"/>
                      <w:highlight w:val="white"/>
                    </w:rPr>
                    <w:suppressLineNumbers w:val="0"/>
                  </w:pP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  <w:r>
                    <w:rPr>
                      <w:sz w:val="20"/>
                      <w:szCs w:val="20"/>
                      <w:highlight w:val="white"/>
                    </w:rPr>
                  </w:r>
                </w:p>
              </w:tc>
            </w:tr>
          </w:tbl>
          <w:p>
            <w:pPr>
              <w:contextualSpacing w:val="0"/>
              <w:ind w:right="-76"/>
              <w:jc w:val="left"/>
              <w:spacing w:line="240" w:lineRule="auto"/>
              <w:shd w:val="clear" w:color="ffffff" w:themeColor="background1" w:fill="ffffff"/>
              <w:rPr>
                <w:szCs w:val="24"/>
                <w:highlight w:val="white"/>
              </w:rPr>
              <w:suppressLineNumbers w:val="0"/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</w:tr>
    </w:tbl>
    <w:p>
      <w:pPr>
        <w:contextualSpacing w:val="0"/>
        <w:ind w:left="5103"/>
        <w:jc w:val="left"/>
        <w:spacing w:line="240" w:lineRule="auto"/>
        <w:shd w:val="clear" w:color="ffffff" w:themeColor="background1" w:fill="ffffff"/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contextualSpacing w:val="0"/>
        <w:ind w:left="5103"/>
        <w:jc w:val="left"/>
        <w:spacing w:line="240" w:lineRule="auto"/>
        <w:shd w:val="clear" w:color="ffffff" w:themeColor="background1" w:fill="ffffff"/>
        <w:rPr>
          <w:highlight w:val="white"/>
        </w:rPr>
        <w:suppressLineNumbers w:val="0"/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Заказчик</w:t>
            </w:r>
            <w:r>
              <w:rPr>
                <w:b/>
                <w:sz w:val="24"/>
                <w:szCs w:val="24"/>
                <w:highlight w:val="white"/>
                <w:lang w:val="en-US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34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____________/_________________________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firstLine="0"/>
              <w:jc w:val="left"/>
              <w:spacing w:line="240" w:lineRule="auto"/>
              <w:shd w:val="clear" w:color="ffffff" w:themeColor="background1" w:fill="ffff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_______________/_____________________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</w:tbl>
    <w:p>
      <w:pPr>
        <w:contextualSpacing w:val="0"/>
        <w:ind w:left="4820" w:firstLine="0"/>
        <w:jc w:val="left"/>
        <w:spacing w:line="240" w:lineRule="auto"/>
        <w:shd w:val="clear" w:color="ffffff" w:themeColor="background1" w:fill="ffffff"/>
        <w:rPr>
          <w:bCs/>
          <w:sz w:val="22"/>
          <w:szCs w:val="22"/>
          <w:highlight w:val="white"/>
        </w:rPr>
        <w:suppressLineNumbers w:val="0"/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sectPr>
      <w:headerReference w:type="default" r:id="rId11"/>
      <w:footerReference w:type="default" r:id="rId13"/>
      <w:footnotePr/>
      <w:endnotePr/>
      <w:type w:val="nextPage"/>
      <w:pgSz w:w="11906" w:h="16838" w:orient="portrait"/>
      <w:pgMar w:top="1134" w:right="851" w:bottom="2268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23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30</w:t>
    </w:r>
    <w:r>
      <w:rPr>
        <w:sz w:val="24"/>
        <w:szCs w:val="24"/>
      </w:rPr>
      <w:fldChar w:fldCharType="end"/>
    </w:r>
    <w:r/>
  </w:p>
  <w:p>
    <w:pPr>
      <w:pStyle w:val="9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firstLine="709"/>
      <w:jc w:val="right"/>
      <w:spacing w:line="240" w:lineRule="auto"/>
      <w:shd w:val="clear" w:color="auto" w:fill="ffffff"/>
      <w:tabs>
        <w:tab w:val="left" w:pos="3148" w:leader="none"/>
        <w:tab w:val="center" w:pos="4818" w:leader="none"/>
        <w:tab w:val="left" w:pos="6926" w:leader="none"/>
      </w:tabs>
      <w:rPr>
        <w:bCs/>
        <w:color w:val="000000"/>
        <w:sz w:val="20"/>
        <w:szCs w:val="20"/>
      </w:rPr>
    </w:pPr>
    <w:r>
      <w:rPr>
        <w:bCs/>
        <w:color w:val="000000"/>
        <w:sz w:val="20"/>
        <w:szCs w:val="20"/>
      </w:rPr>
    </w:r>
    <w:r>
      <w:rPr>
        <w:bCs/>
        <w:color w:val="000000"/>
        <w:sz w:val="20"/>
        <w:szCs w:val="20"/>
      </w:rPr>
    </w:r>
    <w:r>
      <w:rPr>
        <w:bCs/>
        <w:color w:val="000000"/>
        <w:sz w:val="20"/>
        <w:szCs w:val="20"/>
      </w:rPr>
    </w:r>
  </w:p>
  <w:p>
    <w:pPr>
      <w:jc w:val="right"/>
      <w:spacing w:line="288" w:lineRule="auto"/>
      <w:rPr>
        <w:sz w:val="20"/>
        <w:szCs w:val="20"/>
      </w:rPr>
    </w:pPr>
    <w:r>
      <w:rPr>
        <w:sz w:val="20"/>
        <w:szCs w:val="20"/>
      </w:rPr>
      <w:t xml:space="preserve">     </w:t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0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0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0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0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97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7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7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pStyle w:val="98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13"/>
  </w:num>
  <w:num w:numId="11">
    <w:abstractNumId w:val="7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Heading 1 Char"/>
    <w:basedOn w:val="954"/>
    <w:link w:val="951"/>
    <w:uiPriority w:val="9"/>
    <w:rPr>
      <w:rFonts w:ascii="Arial" w:hAnsi="Arial" w:eastAsia="Arial" w:cs="Arial"/>
      <w:sz w:val="40"/>
      <w:szCs w:val="40"/>
    </w:rPr>
  </w:style>
  <w:style w:type="character" w:styleId="787">
    <w:name w:val="Heading 2 Char"/>
    <w:basedOn w:val="954"/>
    <w:link w:val="952"/>
    <w:uiPriority w:val="9"/>
    <w:rPr>
      <w:rFonts w:ascii="Arial" w:hAnsi="Arial" w:eastAsia="Arial" w:cs="Arial"/>
      <w:sz w:val="34"/>
    </w:rPr>
  </w:style>
  <w:style w:type="character" w:styleId="788">
    <w:name w:val="Heading 3 Char"/>
    <w:basedOn w:val="954"/>
    <w:link w:val="953"/>
    <w:uiPriority w:val="9"/>
    <w:rPr>
      <w:rFonts w:ascii="Arial" w:hAnsi="Arial" w:eastAsia="Arial" w:cs="Arial"/>
      <w:sz w:val="30"/>
      <w:szCs w:val="30"/>
    </w:rPr>
  </w:style>
  <w:style w:type="paragraph" w:styleId="789">
    <w:name w:val="Heading 4"/>
    <w:basedOn w:val="950"/>
    <w:next w:val="950"/>
    <w:link w:val="7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0">
    <w:name w:val="Heading 4 Char"/>
    <w:basedOn w:val="954"/>
    <w:link w:val="789"/>
    <w:uiPriority w:val="9"/>
    <w:rPr>
      <w:rFonts w:ascii="Arial" w:hAnsi="Arial" w:eastAsia="Arial" w:cs="Arial"/>
      <w:b/>
      <w:bCs/>
      <w:sz w:val="26"/>
      <w:szCs w:val="26"/>
    </w:rPr>
  </w:style>
  <w:style w:type="paragraph" w:styleId="791">
    <w:name w:val="Heading 5"/>
    <w:basedOn w:val="950"/>
    <w:next w:val="950"/>
    <w:link w:val="7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2">
    <w:name w:val="Heading 5 Char"/>
    <w:basedOn w:val="954"/>
    <w:link w:val="791"/>
    <w:uiPriority w:val="9"/>
    <w:rPr>
      <w:rFonts w:ascii="Arial" w:hAnsi="Arial" w:eastAsia="Arial" w:cs="Arial"/>
      <w:b/>
      <w:bCs/>
      <w:sz w:val="24"/>
      <w:szCs w:val="24"/>
    </w:rPr>
  </w:style>
  <w:style w:type="paragraph" w:styleId="793">
    <w:name w:val="Heading 6"/>
    <w:basedOn w:val="950"/>
    <w:next w:val="950"/>
    <w:link w:val="7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4">
    <w:name w:val="Heading 6 Char"/>
    <w:basedOn w:val="954"/>
    <w:link w:val="793"/>
    <w:uiPriority w:val="9"/>
    <w:rPr>
      <w:rFonts w:ascii="Arial" w:hAnsi="Arial" w:eastAsia="Arial" w:cs="Arial"/>
      <w:b/>
      <w:bCs/>
      <w:sz w:val="22"/>
      <w:szCs w:val="22"/>
    </w:rPr>
  </w:style>
  <w:style w:type="paragraph" w:styleId="795">
    <w:name w:val="Heading 7"/>
    <w:basedOn w:val="950"/>
    <w:next w:val="950"/>
    <w:link w:val="7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6">
    <w:name w:val="Heading 7 Char"/>
    <w:basedOn w:val="954"/>
    <w:link w:val="7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7">
    <w:name w:val="Heading 8"/>
    <w:basedOn w:val="950"/>
    <w:next w:val="950"/>
    <w:link w:val="7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8">
    <w:name w:val="Heading 8 Char"/>
    <w:basedOn w:val="954"/>
    <w:link w:val="797"/>
    <w:uiPriority w:val="9"/>
    <w:rPr>
      <w:rFonts w:ascii="Arial" w:hAnsi="Arial" w:eastAsia="Arial" w:cs="Arial"/>
      <w:i/>
      <w:iCs/>
      <w:sz w:val="22"/>
      <w:szCs w:val="22"/>
    </w:rPr>
  </w:style>
  <w:style w:type="paragraph" w:styleId="799">
    <w:name w:val="Heading 9"/>
    <w:basedOn w:val="950"/>
    <w:next w:val="950"/>
    <w:link w:val="8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0">
    <w:name w:val="Heading 9 Char"/>
    <w:basedOn w:val="954"/>
    <w:link w:val="799"/>
    <w:uiPriority w:val="9"/>
    <w:rPr>
      <w:rFonts w:ascii="Arial" w:hAnsi="Arial" w:eastAsia="Arial" w:cs="Arial"/>
      <w:i/>
      <w:iCs/>
      <w:sz w:val="21"/>
      <w:szCs w:val="21"/>
    </w:rPr>
  </w:style>
  <w:style w:type="paragraph" w:styleId="801">
    <w:name w:val="No Spacing"/>
    <w:uiPriority w:val="1"/>
    <w:qFormat/>
    <w:pPr>
      <w:spacing w:before="0" w:after="0" w:line="240" w:lineRule="auto"/>
    </w:pPr>
  </w:style>
  <w:style w:type="character" w:styleId="802">
    <w:name w:val="Title Char"/>
    <w:basedOn w:val="954"/>
    <w:link w:val="993"/>
    <w:uiPriority w:val="10"/>
    <w:rPr>
      <w:sz w:val="48"/>
      <w:szCs w:val="48"/>
    </w:rPr>
  </w:style>
  <w:style w:type="paragraph" w:styleId="803">
    <w:name w:val="Subtitle"/>
    <w:basedOn w:val="950"/>
    <w:next w:val="950"/>
    <w:link w:val="804"/>
    <w:uiPriority w:val="11"/>
    <w:qFormat/>
    <w:pPr>
      <w:spacing w:before="200" w:after="200"/>
    </w:pPr>
    <w:rPr>
      <w:sz w:val="24"/>
      <w:szCs w:val="24"/>
    </w:rPr>
  </w:style>
  <w:style w:type="character" w:styleId="804">
    <w:name w:val="Subtitle Char"/>
    <w:basedOn w:val="954"/>
    <w:link w:val="803"/>
    <w:uiPriority w:val="11"/>
    <w:rPr>
      <w:sz w:val="24"/>
      <w:szCs w:val="24"/>
    </w:rPr>
  </w:style>
  <w:style w:type="paragraph" w:styleId="805">
    <w:name w:val="Quote"/>
    <w:basedOn w:val="950"/>
    <w:next w:val="950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50"/>
    <w:next w:val="950"/>
    <w:link w:val="8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character" w:styleId="809">
    <w:name w:val="Header Char"/>
    <w:basedOn w:val="954"/>
    <w:link w:val="958"/>
    <w:uiPriority w:val="99"/>
  </w:style>
  <w:style w:type="character" w:styleId="810">
    <w:name w:val="Footer Char"/>
    <w:basedOn w:val="954"/>
    <w:link w:val="989"/>
    <w:uiPriority w:val="99"/>
  </w:style>
  <w:style w:type="character" w:styleId="811">
    <w:name w:val="Caption Char"/>
    <w:basedOn w:val="1001"/>
    <w:link w:val="989"/>
    <w:uiPriority w:val="99"/>
  </w:style>
  <w:style w:type="table" w:styleId="812">
    <w:name w:val="Table Grid Light"/>
    <w:basedOn w:val="9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3">
    <w:name w:val="Plain Table 1"/>
    <w:basedOn w:val="9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2"/>
    <w:basedOn w:val="9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>
    <w:name w:val="Plain Table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Plain Table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>
    <w:name w:val="Grid Table 1 Light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4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0">
    <w:name w:val="Grid Table 4 - Accent 1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1">
    <w:name w:val="Grid Table 4 - Accent 2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Grid Table 4 - Accent 3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3">
    <w:name w:val="Grid Table 4 - Accent 4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Grid Table 4 - Accent 5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5">
    <w:name w:val="Grid Table 4 - Accent 6"/>
    <w:basedOn w:val="9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6">
    <w:name w:val="Grid Table 5 Dark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0">
    <w:name w:val="Grid Table 5 Dark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3">
    <w:name w:val="Grid Table 6 Colorful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4">
    <w:name w:val="Grid Table 6 Colorful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5">
    <w:name w:val="Grid Table 6 Colorful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6">
    <w:name w:val="Grid Table 6 Colorful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7">
    <w:name w:val="Grid Table 6 Colorful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8">
    <w:name w:val="Grid Table 6 Colorful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6 Colorful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0">
    <w:name w:val="Grid Table 7 Colorful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5">
    <w:name w:val="List Table 2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6">
    <w:name w:val="List Table 2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7">
    <w:name w:val="List Table 2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8">
    <w:name w:val="List Table 2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9">
    <w:name w:val="List Table 2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0">
    <w:name w:val="List Table 2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1">
    <w:name w:val="List Table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5 Dark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6 Colorful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3">
    <w:name w:val="List Table 6 Colorful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4">
    <w:name w:val="List Table 6 Colorful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5">
    <w:name w:val="List Table 6 Colorful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6">
    <w:name w:val="List Table 6 Colorful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7">
    <w:name w:val="List Table 6 Colorful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8">
    <w:name w:val="List Table 6 Colorful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9">
    <w:name w:val="List Table 7 Colorful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0">
    <w:name w:val="List Table 7 Colorful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1">
    <w:name w:val="List Table 7 Colorful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2">
    <w:name w:val="List Table 7 Colorful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3">
    <w:name w:val="List Table 7 Colorful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4">
    <w:name w:val="List Table 7 Colorful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5">
    <w:name w:val="List Table 7 Colorful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6">
    <w:name w:val="Lined - Accent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Lined - Accent 1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8">
    <w:name w:val="Lined - Accent 2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9">
    <w:name w:val="Lined - Accent 3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0">
    <w:name w:val="Lined - Accent 4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1">
    <w:name w:val="Lined - Accent 5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2">
    <w:name w:val="Lined - Accent 6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3">
    <w:name w:val="Bordered &amp; Lined - Accent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Bordered &amp; Lined - Accent 1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5">
    <w:name w:val="Bordered &amp; Lined - Accent 2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6">
    <w:name w:val="Bordered &amp; Lined - Accent 3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7">
    <w:name w:val="Bordered &amp; Lined - Accent 4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8">
    <w:name w:val="Bordered &amp; Lined - Accent 5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9">
    <w:name w:val="Bordered &amp; Lined - Accent 6"/>
    <w:basedOn w:val="9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0">
    <w:name w:val="Bordered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1">
    <w:name w:val="Bordered - Accent 1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2">
    <w:name w:val="Bordered - Accent 2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3">
    <w:name w:val="Bordered - Accent 3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4">
    <w:name w:val="Bordered - Accent 4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5">
    <w:name w:val="Bordered - Accent 5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6">
    <w:name w:val="Bordered - Accent 6"/>
    <w:basedOn w:val="9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7">
    <w:name w:val="Footnote Text Char"/>
    <w:link w:val="963"/>
    <w:uiPriority w:val="99"/>
    <w:rPr>
      <w:sz w:val="18"/>
    </w:rPr>
  </w:style>
  <w:style w:type="character" w:styleId="938">
    <w:name w:val="Endnote Text Char"/>
    <w:link w:val="1010"/>
    <w:uiPriority w:val="99"/>
    <w:rPr>
      <w:sz w:val="20"/>
    </w:rPr>
  </w:style>
  <w:style w:type="paragraph" w:styleId="939">
    <w:name w:val="toc 1"/>
    <w:basedOn w:val="950"/>
    <w:next w:val="950"/>
    <w:uiPriority w:val="39"/>
    <w:unhideWhenUsed/>
    <w:pPr>
      <w:ind w:left="0" w:right="0" w:firstLine="0"/>
      <w:spacing w:after="57"/>
    </w:pPr>
  </w:style>
  <w:style w:type="paragraph" w:styleId="940">
    <w:name w:val="toc 2"/>
    <w:basedOn w:val="950"/>
    <w:next w:val="950"/>
    <w:uiPriority w:val="39"/>
    <w:unhideWhenUsed/>
    <w:pPr>
      <w:ind w:left="283" w:right="0" w:firstLine="0"/>
      <w:spacing w:after="57"/>
    </w:pPr>
  </w:style>
  <w:style w:type="paragraph" w:styleId="941">
    <w:name w:val="toc 3"/>
    <w:basedOn w:val="950"/>
    <w:next w:val="950"/>
    <w:uiPriority w:val="39"/>
    <w:unhideWhenUsed/>
    <w:pPr>
      <w:ind w:left="567" w:right="0" w:firstLine="0"/>
      <w:spacing w:after="57"/>
    </w:pPr>
  </w:style>
  <w:style w:type="paragraph" w:styleId="942">
    <w:name w:val="toc 4"/>
    <w:basedOn w:val="950"/>
    <w:next w:val="950"/>
    <w:uiPriority w:val="39"/>
    <w:unhideWhenUsed/>
    <w:pPr>
      <w:ind w:left="850" w:right="0" w:firstLine="0"/>
      <w:spacing w:after="57"/>
    </w:pPr>
  </w:style>
  <w:style w:type="paragraph" w:styleId="943">
    <w:name w:val="toc 5"/>
    <w:basedOn w:val="950"/>
    <w:next w:val="950"/>
    <w:uiPriority w:val="39"/>
    <w:unhideWhenUsed/>
    <w:pPr>
      <w:ind w:left="1134" w:right="0" w:firstLine="0"/>
      <w:spacing w:after="57"/>
    </w:pPr>
  </w:style>
  <w:style w:type="paragraph" w:styleId="944">
    <w:name w:val="toc 6"/>
    <w:basedOn w:val="950"/>
    <w:next w:val="950"/>
    <w:uiPriority w:val="39"/>
    <w:unhideWhenUsed/>
    <w:pPr>
      <w:ind w:left="1417" w:right="0" w:firstLine="0"/>
      <w:spacing w:after="57"/>
    </w:pPr>
  </w:style>
  <w:style w:type="paragraph" w:styleId="945">
    <w:name w:val="toc 7"/>
    <w:basedOn w:val="950"/>
    <w:next w:val="950"/>
    <w:uiPriority w:val="39"/>
    <w:unhideWhenUsed/>
    <w:pPr>
      <w:ind w:left="1701" w:right="0" w:firstLine="0"/>
      <w:spacing w:after="57"/>
    </w:pPr>
  </w:style>
  <w:style w:type="paragraph" w:styleId="946">
    <w:name w:val="toc 8"/>
    <w:basedOn w:val="950"/>
    <w:next w:val="950"/>
    <w:uiPriority w:val="39"/>
    <w:unhideWhenUsed/>
    <w:pPr>
      <w:ind w:left="1984" w:right="0" w:firstLine="0"/>
      <w:spacing w:after="57"/>
    </w:pPr>
  </w:style>
  <w:style w:type="paragraph" w:styleId="947">
    <w:name w:val="toc 9"/>
    <w:basedOn w:val="950"/>
    <w:next w:val="950"/>
    <w:uiPriority w:val="39"/>
    <w:unhideWhenUsed/>
    <w:pPr>
      <w:ind w:left="2268" w:right="0" w:firstLine="0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950"/>
    <w:next w:val="950"/>
    <w:uiPriority w:val="99"/>
    <w:unhideWhenUsed/>
    <w:pPr>
      <w:spacing w:after="0" w:afterAutospacing="0"/>
    </w:pPr>
  </w:style>
  <w:style w:type="paragraph" w:styleId="950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1">
    <w:name w:val="Heading 1"/>
    <w:basedOn w:val="950"/>
    <w:next w:val="950"/>
    <w:link w:val="99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52">
    <w:name w:val="Heading 2"/>
    <w:basedOn w:val="950"/>
    <w:next w:val="950"/>
    <w:link w:val="99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53">
    <w:name w:val="Heading 3"/>
    <w:basedOn w:val="950"/>
    <w:next w:val="950"/>
    <w:link w:val="97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54" w:default="1">
    <w:name w:val="Default Paragraph Font"/>
    <w:uiPriority w:val="1"/>
    <w:semiHidden/>
    <w:unhideWhenUsed/>
  </w:style>
  <w:style w:type="table" w:styleId="9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6" w:default="1">
    <w:name w:val="No List"/>
    <w:uiPriority w:val="99"/>
    <w:semiHidden/>
    <w:unhideWhenUsed/>
  </w:style>
  <w:style w:type="paragraph" w:styleId="957">
    <w:name w:val="Body Text 3"/>
    <w:basedOn w:val="950"/>
    <w:link w:val="99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8">
    <w:name w:val="Header"/>
    <w:basedOn w:val="950"/>
    <w:pPr>
      <w:tabs>
        <w:tab w:val="center" w:pos="4677" w:leader="none"/>
        <w:tab w:val="right" w:pos="9355" w:leader="none"/>
      </w:tabs>
    </w:pPr>
  </w:style>
  <w:style w:type="paragraph" w:styleId="959">
    <w:name w:val="Body Text"/>
    <w:basedOn w:val="950"/>
    <w:pPr>
      <w:spacing w:after="120"/>
    </w:pPr>
  </w:style>
  <w:style w:type="paragraph" w:styleId="960" w:customStyle="1">
    <w:name w:val="Style1"/>
    <w:basedOn w:val="950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61">
    <w:name w:val="Body Text 2"/>
    <w:basedOn w:val="950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62" w:customStyle="1">
    <w:name w:val="Знак"/>
    <w:basedOn w:val="95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3">
    <w:name w:val="footnote text"/>
    <w:basedOn w:val="950"/>
    <w:link w:val="1008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64">
    <w:name w:val="footnote reference"/>
    <w:rPr>
      <w:vertAlign w:val="superscript"/>
    </w:rPr>
  </w:style>
  <w:style w:type="table" w:styleId="965">
    <w:name w:val="Table Grid"/>
    <w:basedOn w:val="955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6" w:customStyle="1">
    <w:name w:val="Знак Знак Знак Знак Знак Знак Знак"/>
    <w:basedOn w:val="95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7" w:customStyle="1">
    <w:name w:val="Знак2"/>
    <w:basedOn w:val="95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8" w:customStyle="1">
    <w:name w:val="Знак Знак Знак Знак Знак Знак Знак Знак Знак"/>
    <w:basedOn w:val="950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9" w:customStyle="1">
    <w:name w:val="Пункт договора"/>
    <w:basedOn w:val="950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70" w:customStyle="1">
    <w:name w:val="Подпункт договора"/>
    <w:basedOn w:val="950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71">
    <w:name w:val="Body Text Indent 3"/>
    <w:basedOn w:val="950"/>
    <w:pPr>
      <w:ind w:left="283"/>
      <w:spacing w:after="120"/>
    </w:pPr>
    <w:rPr>
      <w:sz w:val="16"/>
      <w:szCs w:val="16"/>
    </w:rPr>
  </w:style>
  <w:style w:type="character" w:styleId="972" w:customStyle="1">
    <w:name w:val="Заголовок 3 Знак"/>
    <w:link w:val="953"/>
    <w:rPr>
      <w:b/>
      <w:sz w:val="28"/>
    </w:rPr>
  </w:style>
  <w:style w:type="paragraph" w:styleId="973">
    <w:name w:val="List Paragraph"/>
    <w:basedOn w:val="950"/>
    <w:link w:val="101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74" w:customStyle="1">
    <w:name w:val="1. Статья"/>
    <w:basedOn w:val="953"/>
    <w:link w:val="98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75" w:customStyle="1">
    <w:name w:val="2. Пункт"/>
    <w:basedOn w:val="953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76" w:customStyle="1">
    <w:name w:val="3. Подпункт"/>
    <w:basedOn w:val="953"/>
    <w:link w:val="97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77" w:customStyle="1">
    <w:name w:val="3. Подпункт Знак"/>
    <w:link w:val="976"/>
    <w:rPr>
      <w:b/>
      <w:bCs/>
      <w:sz w:val="24"/>
      <w:szCs w:val="24"/>
    </w:rPr>
  </w:style>
  <w:style w:type="paragraph" w:styleId="97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9">
    <w:name w:val="Balloon Text"/>
    <w:basedOn w:val="950"/>
    <w:link w:val="980"/>
    <w:pPr>
      <w:spacing w:line="240" w:lineRule="auto"/>
    </w:pPr>
    <w:rPr>
      <w:rFonts w:ascii="Tahoma" w:hAnsi="Tahoma"/>
      <w:sz w:val="16"/>
      <w:szCs w:val="16"/>
    </w:rPr>
  </w:style>
  <w:style w:type="character" w:styleId="980" w:customStyle="1">
    <w:name w:val="Текст выноски Знак"/>
    <w:link w:val="979"/>
    <w:rPr>
      <w:rFonts w:ascii="Tahoma" w:hAnsi="Tahoma" w:cs="Tahoma"/>
      <w:sz w:val="16"/>
      <w:szCs w:val="16"/>
    </w:rPr>
  </w:style>
  <w:style w:type="character" w:styleId="981" w:customStyle="1">
    <w:name w:val="1. Статья Знак"/>
    <w:link w:val="974"/>
    <w:rPr>
      <w:sz w:val="24"/>
      <w:szCs w:val="24"/>
    </w:rPr>
  </w:style>
  <w:style w:type="paragraph" w:styleId="982" w:customStyle="1">
    <w:name w:val="4. Отчерк"/>
    <w:basedOn w:val="950"/>
    <w:link w:val="98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83" w:customStyle="1">
    <w:name w:val="4. Отчерк Знак"/>
    <w:link w:val="982"/>
    <w:rPr>
      <w:sz w:val="24"/>
      <w:szCs w:val="24"/>
    </w:rPr>
  </w:style>
  <w:style w:type="character" w:styleId="984">
    <w:name w:val="annotation reference"/>
    <w:rPr>
      <w:sz w:val="16"/>
      <w:szCs w:val="16"/>
    </w:rPr>
  </w:style>
  <w:style w:type="paragraph" w:styleId="985">
    <w:name w:val="annotation text"/>
    <w:basedOn w:val="950"/>
    <w:link w:val="986"/>
    <w:pPr>
      <w:spacing w:line="240" w:lineRule="auto"/>
    </w:pPr>
    <w:rPr>
      <w:sz w:val="20"/>
      <w:szCs w:val="20"/>
    </w:rPr>
  </w:style>
  <w:style w:type="character" w:styleId="986" w:customStyle="1">
    <w:name w:val="Текст примечания Знак"/>
    <w:link w:val="985"/>
  </w:style>
  <w:style w:type="paragraph" w:styleId="987">
    <w:name w:val="annotation subject"/>
    <w:basedOn w:val="985"/>
    <w:next w:val="985"/>
    <w:link w:val="988"/>
    <w:rPr>
      <w:b/>
      <w:bCs/>
    </w:rPr>
  </w:style>
  <w:style w:type="character" w:styleId="988" w:customStyle="1">
    <w:name w:val="Тема примечания Знак"/>
    <w:link w:val="987"/>
    <w:rPr>
      <w:b/>
      <w:bCs/>
    </w:rPr>
  </w:style>
  <w:style w:type="paragraph" w:styleId="989">
    <w:name w:val="Footer"/>
    <w:basedOn w:val="950"/>
    <w:link w:val="99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90" w:customStyle="1">
    <w:name w:val="Нижний колонтитул Знак"/>
    <w:link w:val="989"/>
    <w:uiPriority w:val="99"/>
    <w:rPr>
      <w:sz w:val="28"/>
      <w:szCs w:val="28"/>
    </w:rPr>
  </w:style>
  <w:style w:type="paragraph" w:styleId="991">
    <w:name w:val="Revision"/>
    <w:hidden/>
    <w:uiPriority w:val="99"/>
    <w:semiHidden/>
    <w:rPr>
      <w:sz w:val="28"/>
      <w:szCs w:val="28"/>
    </w:rPr>
  </w:style>
  <w:style w:type="character" w:styleId="992" w:customStyle="1">
    <w:name w:val="Основной текст 3 Знак"/>
    <w:link w:val="957"/>
    <w:rPr>
      <w:color w:val="0000ff"/>
      <w:sz w:val="24"/>
      <w:szCs w:val="24"/>
      <w:lang w:eastAsia="en-US"/>
    </w:rPr>
  </w:style>
  <w:style w:type="paragraph" w:styleId="993">
    <w:name w:val="Title"/>
    <w:basedOn w:val="950"/>
    <w:link w:val="99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94" w:customStyle="1">
    <w:name w:val="Заголовок Знак"/>
    <w:link w:val="993"/>
    <w:rPr>
      <w:b/>
      <w:sz w:val="22"/>
      <w:szCs w:val="22"/>
      <w:shd w:val="clear" w:color="auto" w:fill="ffffff"/>
    </w:rPr>
  </w:style>
  <w:style w:type="character" w:styleId="995" w:customStyle="1">
    <w:name w:val="Заголовок 1 Знак"/>
    <w:link w:val="951"/>
    <w:rPr>
      <w:rFonts w:ascii="Cambria" w:hAnsi="Cambria" w:eastAsia="Times New Roman" w:cs="Times New Roman"/>
      <w:b/>
      <w:bCs/>
      <w:sz w:val="32"/>
      <w:szCs w:val="32"/>
    </w:rPr>
  </w:style>
  <w:style w:type="character" w:styleId="996" w:customStyle="1">
    <w:name w:val="Заголовок 2 Знак"/>
    <w:link w:val="95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97">
    <w:name w:val="Body Text Indent"/>
    <w:basedOn w:val="950"/>
    <w:link w:val="998"/>
    <w:pPr>
      <w:ind w:left="283"/>
      <w:spacing w:after="120"/>
    </w:pPr>
  </w:style>
  <w:style w:type="character" w:styleId="998" w:customStyle="1">
    <w:name w:val="Основной текст с отступом Знак"/>
    <w:link w:val="997"/>
    <w:rPr>
      <w:sz w:val="28"/>
      <w:szCs w:val="28"/>
    </w:rPr>
  </w:style>
  <w:style w:type="paragraph" w:styleId="999" w:customStyle="1">
    <w:name w:val="Пункт 3.3.3"/>
    <w:basedOn w:val="950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00" w:customStyle="1">
    <w:name w:val="Заглавие"/>
    <w:basedOn w:val="950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01">
    <w:name w:val="Caption"/>
    <w:basedOn w:val="950"/>
    <w:next w:val="950"/>
    <w:link w:val="811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0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03" w:customStyle="1">
    <w:name w:val="Знак1"/>
    <w:basedOn w:val="95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 w:customStyle="1">
    <w:name w:val="Контракт-раздел"/>
    <w:basedOn w:val="950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05" w:customStyle="1">
    <w:name w:val="Контракт-пункт"/>
    <w:basedOn w:val="950"/>
    <w:pPr>
      <w:numPr>
        <w:ilvl w:val="1"/>
        <w:numId w:val="4"/>
      </w:numPr>
    </w:pPr>
  </w:style>
  <w:style w:type="paragraph" w:styleId="1006" w:customStyle="1">
    <w:name w:val="Контракт-подпункт"/>
    <w:basedOn w:val="950"/>
    <w:pPr>
      <w:numPr>
        <w:ilvl w:val="2"/>
        <w:numId w:val="4"/>
      </w:numPr>
    </w:pPr>
  </w:style>
  <w:style w:type="paragraph" w:styleId="1007" w:customStyle="1">
    <w:name w:val="Контракт-подподпункт"/>
    <w:basedOn w:val="950"/>
    <w:pPr>
      <w:numPr>
        <w:ilvl w:val="3"/>
        <w:numId w:val="4"/>
      </w:numPr>
    </w:pPr>
  </w:style>
  <w:style w:type="character" w:styleId="1008" w:customStyle="1">
    <w:name w:val="Текст сноски Знак"/>
    <w:link w:val="963"/>
    <w:uiPriority w:val="99"/>
  </w:style>
  <w:style w:type="character" w:styleId="1009">
    <w:name w:val="Hyperlink"/>
    <w:unhideWhenUsed/>
    <w:rPr>
      <w:color w:val="0000ff"/>
      <w:u w:val="single"/>
    </w:rPr>
  </w:style>
  <w:style w:type="paragraph" w:styleId="1010">
    <w:name w:val="endnote text"/>
    <w:basedOn w:val="950"/>
    <w:link w:val="1011"/>
    <w:uiPriority w:val="99"/>
    <w:semiHidden/>
    <w:unhideWhenUsed/>
    <w:rPr>
      <w:sz w:val="20"/>
      <w:szCs w:val="20"/>
    </w:rPr>
  </w:style>
  <w:style w:type="character" w:styleId="1011" w:customStyle="1">
    <w:name w:val="Текст концевой сноски Знак"/>
    <w:link w:val="1010"/>
    <w:uiPriority w:val="99"/>
    <w:semiHidden/>
  </w:style>
  <w:style w:type="character" w:styleId="1012">
    <w:name w:val="endnote reference"/>
    <w:uiPriority w:val="99"/>
    <w:semiHidden/>
    <w:unhideWhenUsed/>
    <w:rPr>
      <w:vertAlign w:val="superscript"/>
    </w:rPr>
  </w:style>
  <w:style w:type="character" w:styleId="1013" w:customStyle="1">
    <w:name w:val="Абзац списка Знак"/>
    <w:link w:val="973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customXml" Target="../customXml/item3.xml" /><Relationship Id="rId17" Type="http://schemas.openxmlformats.org/officeDocument/2006/relationships/customXml" Target="../customXml/item4.xml" /><Relationship Id="rId18" Type="http://schemas.openxmlformats.org/officeDocument/2006/relationships/customXml" Target="../customXml/item5.xml" /><Relationship Id="rId19" Type="http://schemas.openxmlformats.org/officeDocument/2006/relationships/hyperlink" Target="consultantplus://offline/ref=94D5CE8889791A29DE57299515463A9D6134D8237B999C803E6F853513x2A2P" TargetMode="External"/><Relationship Id="rId20" Type="http://schemas.openxmlformats.org/officeDocument/2006/relationships/hyperlink" Target="consultantplus://offline/ref=94D5CE8889791A29DE57299515463A9D6135D2287D929C803E6F853513x2A2P" TargetMode="External"/><Relationship Id="rId21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02368-FC1A-4BDB-9290-EC2575FFB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88F1BC-217D-49BC-9CA8-6800BB4EE3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alentev_di</cp:lastModifiedBy>
  <cp:revision>12</cp:revision>
  <dcterms:created xsi:type="dcterms:W3CDTF">2025-03-31T06:23:00Z</dcterms:created>
  <dcterms:modified xsi:type="dcterms:W3CDTF">2026-07-10T03:47:05Z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